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0F3D" w14:textId="77777777" w:rsidR="00C03089" w:rsidRDefault="00C03089">
      <w:pPr>
        <w:pStyle w:val="Tijeloteksta"/>
        <w:spacing w:before="8"/>
        <w:rPr>
          <w:rFonts w:ascii="Times New Roman"/>
          <w:b w:val="0"/>
          <w:sz w:val="16"/>
        </w:rPr>
      </w:pPr>
    </w:p>
    <w:p w14:paraId="410C605E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REPUBLIKA HRVATSKA</w:t>
      </w:r>
    </w:p>
    <w:p w14:paraId="12D9BB63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ŽUPANIJA KOPRIVNIČKO-KRIŽEVAČKA</w:t>
      </w:r>
    </w:p>
    <w:p w14:paraId="45F67226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STRUKOVNA ŠKOLA ĐURĐEVAC</w:t>
      </w:r>
    </w:p>
    <w:p w14:paraId="1A85E397" w14:textId="797002C1" w:rsidR="00C03089" w:rsidRPr="0007319F" w:rsidRDefault="00C03089" w:rsidP="00C03089">
      <w:pPr>
        <w:tabs>
          <w:tab w:val="left" w:pos="2730"/>
        </w:tabs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KLASA: 400-0</w:t>
      </w:r>
      <w:r w:rsidR="00F67A16">
        <w:rPr>
          <w:rFonts w:ascii="Times New Roman" w:hAnsi="Times New Roman" w:cs="Times New Roman"/>
          <w:b/>
        </w:rPr>
        <w:t>2</w:t>
      </w:r>
      <w:r w:rsidRPr="0007319F">
        <w:rPr>
          <w:rFonts w:ascii="Times New Roman" w:hAnsi="Times New Roman" w:cs="Times New Roman"/>
          <w:b/>
        </w:rPr>
        <w:t>/23-01</w:t>
      </w:r>
      <w:r w:rsidR="00F67A16">
        <w:rPr>
          <w:rFonts w:ascii="Times New Roman" w:hAnsi="Times New Roman" w:cs="Times New Roman"/>
          <w:b/>
        </w:rPr>
        <w:t>/02</w:t>
      </w:r>
      <w:r w:rsidRPr="0007319F">
        <w:rPr>
          <w:rFonts w:ascii="Times New Roman" w:hAnsi="Times New Roman" w:cs="Times New Roman"/>
          <w:b/>
        </w:rPr>
        <w:tab/>
      </w:r>
    </w:p>
    <w:p w14:paraId="1D78CBC9" w14:textId="1A7E080A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>URBROJ: 2137-51</w:t>
      </w:r>
      <w:r w:rsidR="00F67A16">
        <w:rPr>
          <w:rFonts w:ascii="Times New Roman" w:hAnsi="Times New Roman" w:cs="Times New Roman"/>
          <w:b/>
        </w:rPr>
        <w:t>-01-23-01</w:t>
      </w:r>
    </w:p>
    <w:p w14:paraId="3E2E8CC6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 xml:space="preserve">U Đurđevcu, </w:t>
      </w:r>
      <w:r w:rsidR="00E84004">
        <w:rPr>
          <w:rFonts w:ascii="Times New Roman" w:hAnsi="Times New Roman" w:cs="Times New Roman"/>
          <w:b/>
        </w:rPr>
        <w:t>10.07</w:t>
      </w:r>
      <w:r w:rsidRPr="0007319F">
        <w:rPr>
          <w:rFonts w:ascii="Times New Roman" w:hAnsi="Times New Roman" w:cs="Times New Roman"/>
          <w:b/>
        </w:rPr>
        <w:t xml:space="preserve">.2023. </w:t>
      </w:r>
    </w:p>
    <w:p w14:paraId="1ADB6EF5" w14:textId="77777777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6F3C7D79" w14:textId="77777777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7EA68E4E" w14:textId="77777777" w:rsidR="00C03089" w:rsidRPr="0007319F" w:rsidRDefault="00E84004" w:rsidP="00C03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IZMJENE I DOPUNE</w:t>
      </w:r>
      <w:r w:rsidR="00C03089" w:rsidRPr="0007319F">
        <w:rPr>
          <w:rFonts w:ascii="Times New Roman" w:hAnsi="Times New Roman" w:cs="Times New Roman"/>
          <w:b/>
        </w:rPr>
        <w:t xml:space="preserve"> FINANCIJSKOG PLANA STRUKOVNE ŠKOLE</w:t>
      </w:r>
      <w:r w:rsidR="00C03089" w:rsidRPr="0007319F">
        <w:rPr>
          <w:rFonts w:ascii="Times New Roman" w:hAnsi="Times New Roman" w:cs="Times New Roman"/>
          <w:b/>
        </w:rPr>
        <w:br/>
      </w:r>
    </w:p>
    <w:p w14:paraId="56AE3035" w14:textId="77777777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07319F">
        <w:rPr>
          <w:rFonts w:ascii="Times New Roman" w:hAnsi="Times New Roman" w:cs="Times New Roman"/>
          <w:b/>
        </w:rPr>
        <w:t xml:space="preserve">ĐURĐEVAC ZA 2023. GODINU </w:t>
      </w:r>
    </w:p>
    <w:p w14:paraId="737C546A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03BF6DAF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61DF79C3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554F079A" w14:textId="77777777" w:rsidR="00C03089" w:rsidRDefault="00C03089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4004">
        <w:rPr>
          <w:rFonts w:ascii="Times New Roman" w:hAnsi="Times New Roman" w:cs="Times New Roman"/>
        </w:rPr>
        <w:t>Izmjene i dopune</w:t>
      </w:r>
      <w:r w:rsidRPr="0030174C">
        <w:rPr>
          <w:rFonts w:ascii="Times New Roman" w:hAnsi="Times New Roman" w:cs="Times New Roman"/>
        </w:rPr>
        <w:t xml:space="preserve"> financijskog plana za 2023. godinu </w:t>
      </w:r>
      <w:r>
        <w:rPr>
          <w:rFonts w:ascii="Times New Roman" w:hAnsi="Times New Roman" w:cs="Times New Roman"/>
        </w:rPr>
        <w:t xml:space="preserve"> </w:t>
      </w:r>
      <w:r w:rsidRPr="0030174C">
        <w:rPr>
          <w:rFonts w:ascii="Times New Roman" w:hAnsi="Times New Roman" w:cs="Times New Roman"/>
        </w:rPr>
        <w:t>podijeljen je na:</w:t>
      </w:r>
    </w:p>
    <w:p w14:paraId="53E39003" w14:textId="77777777" w:rsidR="00C03089" w:rsidRPr="0030174C" w:rsidRDefault="00C03089" w:rsidP="00C03089">
      <w:pPr>
        <w:rPr>
          <w:rFonts w:ascii="Times New Roman" w:hAnsi="Times New Roman" w:cs="Times New Roman"/>
        </w:rPr>
      </w:pPr>
    </w:p>
    <w:p w14:paraId="5C18A099" w14:textId="77777777" w:rsidR="00C03089" w:rsidRPr="00036208" w:rsidRDefault="00C03089" w:rsidP="00C03089">
      <w:pPr>
        <w:rPr>
          <w:rFonts w:ascii="Times New Roman" w:hAnsi="Times New Roman" w:cs="Times New Roman"/>
          <w:i/>
          <w:u w:val="single"/>
        </w:rPr>
      </w:pPr>
      <w:r w:rsidRPr="00036208">
        <w:rPr>
          <w:rFonts w:ascii="Times New Roman" w:hAnsi="Times New Roman" w:cs="Times New Roman"/>
          <w:i/>
          <w:u w:val="single"/>
        </w:rPr>
        <w:t>Opći dio:</w:t>
      </w:r>
    </w:p>
    <w:p w14:paraId="37D601CC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r w:rsidRPr="0030174C">
        <w:rPr>
          <w:rFonts w:ascii="Times New Roman" w:hAnsi="Times New Roman" w:cs="Times New Roman"/>
        </w:rPr>
        <w:t>Sažetak Računa prihod i rashoda i Račun financiranja</w:t>
      </w:r>
    </w:p>
    <w:p w14:paraId="280FBE63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r w:rsidRPr="0030174C">
        <w:rPr>
          <w:rFonts w:ascii="Times New Roman" w:hAnsi="Times New Roman" w:cs="Times New Roman"/>
        </w:rPr>
        <w:t>Račun prihoda i rashoda (prihodi i rashodi poslovanja)</w:t>
      </w:r>
    </w:p>
    <w:p w14:paraId="7F07962E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r w:rsidRPr="0030174C">
        <w:rPr>
          <w:rFonts w:ascii="Times New Roman" w:hAnsi="Times New Roman" w:cs="Times New Roman"/>
        </w:rPr>
        <w:t>Rashodi prema funkcijskoj klasifikaciji</w:t>
      </w:r>
    </w:p>
    <w:p w14:paraId="61196815" w14:textId="77777777" w:rsidR="00C03089" w:rsidRDefault="00C03089" w:rsidP="00C03089">
      <w:pPr>
        <w:rPr>
          <w:rFonts w:ascii="Times New Roman" w:hAnsi="Times New Roman" w:cs="Times New Roman"/>
        </w:rPr>
      </w:pPr>
    </w:p>
    <w:p w14:paraId="26BAD3C2" w14:textId="77777777" w:rsidR="00C03089" w:rsidRPr="0030174C" w:rsidRDefault="00C03089" w:rsidP="00C03089">
      <w:pPr>
        <w:rPr>
          <w:rFonts w:ascii="Times New Roman" w:hAnsi="Times New Roman" w:cs="Times New Roman"/>
        </w:rPr>
      </w:pPr>
      <w:r w:rsidRPr="0030174C">
        <w:rPr>
          <w:rFonts w:ascii="Times New Roman" w:hAnsi="Times New Roman" w:cs="Times New Roman"/>
        </w:rPr>
        <w:t xml:space="preserve">Preneseni višak ili manjak – ako  ukupni prihodi nisu jednaki ukupnim rashodima, </w:t>
      </w:r>
      <w:r>
        <w:rPr>
          <w:rFonts w:ascii="Times New Roman" w:hAnsi="Times New Roman" w:cs="Times New Roman"/>
        </w:rPr>
        <w:t xml:space="preserve">izmjene i dopune financijskog </w:t>
      </w:r>
      <w:r w:rsidRPr="0030174C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a  sadrže </w:t>
      </w:r>
      <w:r w:rsidRPr="0030174C">
        <w:rPr>
          <w:rFonts w:ascii="Times New Roman" w:hAnsi="Times New Roman" w:cs="Times New Roman"/>
        </w:rPr>
        <w:t>preneseni višak ili manjak prihoda nad rashodima</w:t>
      </w:r>
    </w:p>
    <w:p w14:paraId="685A830E" w14:textId="77777777" w:rsidR="00C03089" w:rsidRDefault="00C03089" w:rsidP="00C03089">
      <w:pPr>
        <w:rPr>
          <w:rFonts w:ascii="Times New Roman" w:hAnsi="Times New Roman" w:cs="Times New Roman"/>
          <w:u w:val="single"/>
        </w:rPr>
      </w:pPr>
    </w:p>
    <w:p w14:paraId="73629829" w14:textId="77777777" w:rsidR="00C03089" w:rsidRPr="00036208" w:rsidRDefault="00C03089" w:rsidP="00C03089">
      <w:pPr>
        <w:rPr>
          <w:rFonts w:ascii="Times New Roman" w:hAnsi="Times New Roman" w:cs="Times New Roman"/>
          <w:i/>
          <w:u w:val="single"/>
        </w:rPr>
      </w:pPr>
      <w:r w:rsidRPr="00036208">
        <w:rPr>
          <w:rFonts w:ascii="Times New Roman" w:hAnsi="Times New Roman" w:cs="Times New Roman"/>
          <w:i/>
          <w:u w:val="single"/>
        </w:rPr>
        <w:t>Posebni dio:</w:t>
      </w:r>
    </w:p>
    <w:p w14:paraId="28744233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</w:rPr>
      </w:pPr>
      <w:r w:rsidRPr="0030174C">
        <w:rPr>
          <w:rFonts w:ascii="Times New Roman" w:hAnsi="Times New Roman" w:cs="Times New Roman"/>
        </w:rPr>
        <w:t>Plan rashoda  po programima koji se sastoje od aktivnosti i projekata iskazanih po izvorima financiranja i ekonomskoj klasifikaciji</w:t>
      </w:r>
    </w:p>
    <w:p w14:paraId="0F1C682F" w14:textId="77777777" w:rsidR="00C03089" w:rsidRDefault="00C03089" w:rsidP="00C03089">
      <w:pPr>
        <w:rPr>
          <w:rFonts w:ascii="Times New Roman" w:hAnsi="Times New Roman" w:cs="Times New Roman"/>
          <w:u w:val="single"/>
        </w:rPr>
      </w:pPr>
    </w:p>
    <w:p w14:paraId="4FD59BC1" w14:textId="77777777" w:rsidR="00C03089" w:rsidRPr="00036208" w:rsidRDefault="00C03089" w:rsidP="00C03089">
      <w:pPr>
        <w:rPr>
          <w:rFonts w:ascii="Times New Roman" w:hAnsi="Times New Roman" w:cs="Times New Roman"/>
          <w:i/>
          <w:u w:val="single"/>
        </w:rPr>
      </w:pPr>
      <w:r w:rsidRPr="00036208">
        <w:rPr>
          <w:rFonts w:ascii="Times New Roman" w:hAnsi="Times New Roman" w:cs="Times New Roman"/>
          <w:i/>
          <w:u w:val="single"/>
        </w:rPr>
        <w:t>Obrazloženje:</w:t>
      </w:r>
    </w:p>
    <w:p w14:paraId="50C51C4B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  <w:u w:val="single"/>
        </w:rPr>
      </w:pPr>
      <w:r w:rsidRPr="0030174C">
        <w:rPr>
          <w:rFonts w:ascii="Times New Roman" w:hAnsi="Times New Roman" w:cs="Times New Roman"/>
        </w:rPr>
        <w:t xml:space="preserve">Obrazloženje – opći dio </w:t>
      </w:r>
      <w:r>
        <w:rPr>
          <w:rFonts w:ascii="Times New Roman" w:hAnsi="Times New Roman" w:cs="Times New Roman"/>
        </w:rPr>
        <w:t>Izmjena i dopuna financijskog plana</w:t>
      </w:r>
    </w:p>
    <w:p w14:paraId="34DB59A4" w14:textId="77777777" w:rsidR="00C03089" w:rsidRPr="0030174C" w:rsidRDefault="00C03089" w:rsidP="00C03089">
      <w:pPr>
        <w:pStyle w:val="Odlomakpopisa"/>
        <w:widowControl/>
        <w:numPr>
          <w:ilvl w:val="0"/>
          <w:numId w:val="3"/>
        </w:numPr>
        <w:autoSpaceDE/>
        <w:autoSpaceDN/>
        <w:spacing w:line="259" w:lineRule="auto"/>
        <w:contextualSpacing/>
        <w:rPr>
          <w:rFonts w:ascii="Times New Roman" w:hAnsi="Times New Roman" w:cs="Times New Roman"/>
          <w:u w:val="single"/>
        </w:rPr>
      </w:pPr>
      <w:r w:rsidRPr="0030174C">
        <w:rPr>
          <w:rFonts w:ascii="Times New Roman" w:hAnsi="Times New Roman" w:cs="Times New Roman"/>
        </w:rPr>
        <w:t xml:space="preserve">Obrazloženje – posebni dio </w:t>
      </w:r>
      <w:r>
        <w:rPr>
          <w:rFonts w:ascii="Times New Roman" w:hAnsi="Times New Roman" w:cs="Times New Roman"/>
        </w:rPr>
        <w:t>Izmjena i dopuna financijskog plana</w:t>
      </w:r>
    </w:p>
    <w:p w14:paraId="5E0AADBC" w14:textId="77777777" w:rsidR="00C03089" w:rsidRPr="0030174C" w:rsidRDefault="00C03089" w:rsidP="00C03089">
      <w:pPr>
        <w:rPr>
          <w:rFonts w:ascii="Times New Roman" w:hAnsi="Times New Roman" w:cs="Times New Roman"/>
          <w:b/>
          <w:bCs/>
        </w:rPr>
      </w:pPr>
    </w:p>
    <w:p w14:paraId="5AB7F83C" w14:textId="77777777" w:rsidR="00C03089" w:rsidRDefault="00C03089">
      <w:pPr>
        <w:rPr>
          <w:rFonts w:ascii="Times New Roman"/>
          <w:bCs/>
          <w:sz w:val="16"/>
          <w:szCs w:val="19"/>
        </w:rPr>
      </w:pPr>
      <w:r>
        <w:rPr>
          <w:rFonts w:ascii="Times New Roman"/>
          <w:b/>
          <w:sz w:val="16"/>
        </w:rPr>
        <w:br w:type="page"/>
      </w:r>
    </w:p>
    <w:p w14:paraId="5EBB0810" w14:textId="77777777" w:rsidR="00C03089" w:rsidRDefault="00E84004" w:rsidP="00C03089">
      <w:pPr>
        <w:pStyle w:val="Tijeloteksta"/>
        <w:spacing w:before="18" w:line="247" w:lineRule="auto"/>
        <w:ind w:left="2280" w:hanging="2261"/>
        <w:jc w:val="center"/>
      </w:pPr>
      <w:r>
        <w:lastRenderedPageBreak/>
        <w:t>IZMJENE</w:t>
      </w:r>
      <w:r w:rsidR="00C03089">
        <w:t xml:space="preserve"> I</w:t>
      </w:r>
      <w:r w:rsidR="00C03089">
        <w:rPr>
          <w:spacing w:val="1"/>
        </w:rPr>
        <w:t xml:space="preserve"> </w:t>
      </w:r>
      <w:r>
        <w:t>DOPUNE</w:t>
      </w:r>
      <w:r w:rsidR="00C03089">
        <w:t xml:space="preserve"> FINANCIJSKOG</w:t>
      </w:r>
      <w:r w:rsidR="00C03089">
        <w:rPr>
          <w:spacing w:val="1"/>
        </w:rPr>
        <w:t xml:space="preserve"> </w:t>
      </w:r>
      <w:r w:rsidR="00C03089">
        <w:t xml:space="preserve">PLANA </w:t>
      </w:r>
    </w:p>
    <w:p w14:paraId="483127BA" w14:textId="77777777" w:rsidR="00C03089" w:rsidRDefault="00C03089" w:rsidP="00C03089">
      <w:pPr>
        <w:pStyle w:val="Tijeloteksta"/>
        <w:spacing w:before="18" w:line="247" w:lineRule="auto"/>
        <w:ind w:left="2280" w:hanging="2261"/>
        <w:jc w:val="center"/>
      </w:pPr>
      <w:r>
        <w:t>STRUKOVNA ŠKOLA</w:t>
      </w:r>
      <w:r w:rsidR="007825E4">
        <w:t xml:space="preserve"> </w:t>
      </w:r>
      <w:r>
        <w:rPr>
          <w:spacing w:val="-50"/>
        </w:rPr>
        <w:t xml:space="preserve"> </w:t>
      </w:r>
      <w:r>
        <w:rPr>
          <w:w w:val="105"/>
        </w:rPr>
        <w:t>ĐURĐEVAC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2023.</w:t>
      </w:r>
      <w:r>
        <w:rPr>
          <w:spacing w:val="-3"/>
          <w:w w:val="105"/>
        </w:rPr>
        <w:t xml:space="preserve"> </w:t>
      </w:r>
      <w:r>
        <w:rPr>
          <w:w w:val="105"/>
        </w:rPr>
        <w:t>GODINU</w:t>
      </w:r>
    </w:p>
    <w:p w14:paraId="20CDE336" w14:textId="77777777" w:rsidR="00576828" w:rsidRDefault="00576828">
      <w:pPr>
        <w:pStyle w:val="Tijeloteksta"/>
        <w:spacing w:before="8"/>
        <w:rPr>
          <w:rFonts w:ascii="Times New Roman"/>
          <w:b w:val="0"/>
          <w:sz w:val="16"/>
        </w:rPr>
      </w:pPr>
    </w:p>
    <w:p w14:paraId="159263E3" w14:textId="77777777" w:rsidR="00C03089" w:rsidRPr="00C03089" w:rsidRDefault="00C03089">
      <w:pPr>
        <w:pStyle w:val="Tijeloteksta"/>
        <w:spacing w:before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>
        <w:rPr>
          <w:rFonts w:ascii="Times New Roman"/>
          <w:b w:val="0"/>
          <w:sz w:val="16"/>
        </w:rPr>
        <w:tab/>
      </w:r>
      <w:r w:rsidRPr="00C03089">
        <w:rPr>
          <w:rFonts w:ascii="Times New Roman" w:hAnsi="Times New Roman" w:cs="Times New Roman"/>
          <w:sz w:val="20"/>
          <w:szCs w:val="20"/>
        </w:rPr>
        <w:t xml:space="preserve">I.OPĆI DIO </w:t>
      </w:r>
    </w:p>
    <w:p w14:paraId="2C0ECA11" w14:textId="77777777" w:rsidR="00C03089" w:rsidRPr="00C03089" w:rsidRDefault="00C03089">
      <w:pPr>
        <w:pStyle w:val="Tijeloteksta"/>
        <w:spacing w:before="8"/>
        <w:rPr>
          <w:rFonts w:ascii="Times New Roman"/>
          <w:sz w:val="20"/>
          <w:szCs w:val="20"/>
        </w:rPr>
      </w:pPr>
    </w:p>
    <w:p w14:paraId="4E6AB668" w14:textId="77777777" w:rsidR="00576828" w:rsidRDefault="00C03089">
      <w:pPr>
        <w:pStyle w:val="Odlomakpopisa"/>
        <w:numPr>
          <w:ilvl w:val="0"/>
          <w:numId w:val="2"/>
        </w:numPr>
        <w:tabs>
          <w:tab w:val="left" w:pos="3248"/>
        </w:tabs>
        <w:spacing w:before="98"/>
        <w:ind w:hanging="261"/>
        <w:jc w:val="left"/>
        <w:rPr>
          <w:b/>
          <w:sz w:val="19"/>
        </w:rPr>
      </w:pPr>
      <w:r>
        <w:rPr>
          <w:b/>
          <w:sz w:val="19"/>
        </w:rPr>
        <w:t>SAŽETAK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RAČUNA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PRIHODA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RASHODA</w:t>
      </w:r>
    </w:p>
    <w:p w14:paraId="6EE49184" w14:textId="77777777" w:rsidR="00576828" w:rsidRDefault="00576828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2"/>
      </w:tblGrid>
      <w:tr w:rsidR="00576828" w14:paraId="3B640CBF" w14:textId="77777777">
        <w:trPr>
          <w:trHeight w:val="368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14:paraId="51AF57B5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4EC4A42D" w14:textId="77777777" w:rsidR="00576828" w:rsidRDefault="00C03089">
            <w:pPr>
              <w:pStyle w:val="TableParagraph"/>
              <w:spacing w:before="89"/>
              <w:ind w:left="4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8DB41FD" w14:textId="77777777" w:rsidR="00576828" w:rsidRDefault="00C03089">
            <w:pPr>
              <w:pStyle w:val="TableParagraph"/>
              <w:spacing w:before="89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3E7F797A" w14:textId="77777777" w:rsidR="00576828" w:rsidRDefault="00C03089">
            <w:pPr>
              <w:pStyle w:val="TableParagraph"/>
              <w:spacing w:before="89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76828" w14:paraId="315F2DF8" w14:textId="77777777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0849C38C" w14:textId="77777777" w:rsidR="00576828" w:rsidRDefault="00C03089">
            <w:pPr>
              <w:pStyle w:val="TableParagraph"/>
              <w:spacing w:before="99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UKUPNO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10DF8244" w14:textId="77777777" w:rsidR="00576828" w:rsidRDefault="00C03089">
            <w:pPr>
              <w:pStyle w:val="TableParagraph"/>
              <w:spacing w:before="9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2.267.637,00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9952B37" w14:textId="77777777" w:rsidR="00576828" w:rsidRDefault="00C03089">
            <w:pPr>
              <w:pStyle w:val="TableParagraph"/>
              <w:spacing w:before="9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704.002,00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14:paraId="1AA7C5E2" w14:textId="77777777" w:rsidR="00576828" w:rsidRDefault="00C03089">
            <w:pPr>
              <w:pStyle w:val="TableParagraph"/>
              <w:spacing w:before="9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2.971.639,00</w:t>
            </w:r>
          </w:p>
        </w:tc>
      </w:tr>
      <w:tr w:rsidR="00576828" w14:paraId="0123702D" w14:textId="77777777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2B7345C8" w14:textId="77777777" w:rsidR="00576828" w:rsidRDefault="00C03089">
            <w:pPr>
              <w:pStyle w:val="TableParagraph"/>
              <w:spacing w:before="99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048D676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2.266.337,00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5582751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704.002,00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21E8F59E" w14:textId="77777777" w:rsidR="00576828" w:rsidRDefault="00C03089">
            <w:pPr>
              <w:pStyle w:val="TableParagraph"/>
              <w:spacing w:before="99"/>
              <w:ind w:right="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2.970.339,00</w:t>
            </w:r>
          </w:p>
        </w:tc>
      </w:tr>
      <w:tr w:rsidR="00576828" w14:paraId="42C82098" w14:textId="77777777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47931D5D" w14:textId="77777777" w:rsidR="00576828" w:rsidRDefault="00C03089">
            <w:pPr>
              <w:pStyle w:val="TableParagraph"/>
              <w:spacing w:before="99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OD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PRODAJE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71DA6504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1.300,00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262518C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70DF54E1" w14:textId="77777777" w:rsidR="00576828" w:rsidRDefault="00C03089">
            <w:pPr>
              <w:pStyle w:val="TableParagraph"/>
              <w:spacing w:before="99"/>
              <w:ind w:right="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1.300,00</w:t>
            </w:r>
          </w:p>
        </w:tc>
      </w:tr>
      <w:tr w:rsidR="00576828" w14:paraId="7F02B900" w14:textId="77777777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12972D94" w14:textId="77777777" w:rsidR="00576828" w:rsidRDefault="00C03089">
            <w:pPr>
              <w:pStyle w:val="TableParagraph"/>
              <w:spacing w:before="99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UKUPNO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4CBC4FBF" w14:textId="77777777" w:rsidR="00576828" w:rsidRDefault="00C03089">
            <w:pPr>
              <w:pStyle w:val="TableParagraph"/>
              <w:spacing w:before="9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2.274.637,00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F4C2914" w14:textId="77777777" w:rsidR="00576828" w:rsidRDefault="00C03089">
            <w:pPr>
              <w:pStyle w:val="TableParagraph"/>
              <w:spacing w:before="9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527.714,00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14:paraId="57D0C42C" w14:textId="77777777" w:rsidR="00576828" w:rsidRDefault="00C03089">
            <w:pPr>
              <w:pStyle w:val="TableParagraph"/>
              <w:spacing w:before="9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2.802.351,00</w:t>
            </w:r>
          </w:p>
        </w:tc>
      </w:tr>
      <w:tr w:rsidR="00576828" w14:paraId="19DBF5CD" w14:textId="77777777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26804038" w14:textId="77777777" w:rsidR="00576828" w:rsidRDefault="00C03089">
            <w:pPr>
              <w:pStyle w:val="TableParagraph"/>
              <w:spacing w:before="99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212C6AB4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2.138.496,00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4006445F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90.334,00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4B79C734" w14:textId="77777777" w:rsidR="00576828" w:rsidRDefault="00C03089">
            <w:pPr>
              <w:pStyle w:val="TableParagraph"/>
              <w:spacing w:before="99"/>
              <w:ind w:right="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2.228.830,00</w:t>
            </w:r>
          </w:p>
        </w:tc>
      </w:tr>
      <w:tr w:rsidR="00576828" w14:paraId="267E446C" w14:textId="77777777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26718022" w14:textId="77777777" w:rsidR="00576828" w:rsidRDefault="00C03089">
            <w:pPr>
              <w:pStyle w:val="TableParagraph"/>
              <w:spacing w:before="99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NABAVU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NEFINANCIJSKE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6B4D56D7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136.141,00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110962AE" w14:textId="77777777" w:rsidR="00576828" w:rsidRDefault="00C03089">
            <w:pPr>
              <w:pStyle w:val="TableParagraph"/>
              <w:spacing w:before="9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437.380,00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</w:tcPr>
          <w:p w14:paraId="301B6855" w14:textId="77777777" w:rsidR="00576828" w:rsidRDefault="00C03089">
            <w:pPr>
              <w:pStyle w:val="TableParagraph"/>
              <w:spacing w:before="99"/>
              <w:ind w:right="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573.521,00</w:t>
            </w:r>
          </w:p>
        </w:tc>
      </w:tr>
      <w:tr w:rsidR="00576828" w14:paraId="22C5E923" w14:textId="77777777">
        <w:trPr>
          <w:trHeight w:val="38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551397E8" w14:textId="77777777" w:rsidR="00576828" w:rsidRDefault="00C03089">
            <w:pPr>
              <w:pStyle w:val="TableParagraph"/>
              <w:spacing w:before="99"/>
              <w:ind w:left="35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RAZLIKA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-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VIŠAK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/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MANJAK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BB793B8" w14:textId="77777777" w:rsidR="00576828" w:rsidRDefault="00C03089">
            <w:pPr>
              <w:pStyle w:val="TableParagraph"/>
              <w:spacing w:before="9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- 7.000,00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7CAADE05" w14:textId="77777777" w:rsidR="00576828" w:rsidRDefault="00C03089">
            <w:pPr>
              <w:pStyle w:val="TableParagraph"/>
              <w:spacing w:before="9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176.288,00</w:t>
            </w:r>
          </w:p>
        </w:tc>
        <w:tc>
          <w:tcPr>
            <w:tcW w:w="1892" w:type="dxa"/>
            <w:tcBorders>
              <w:left w:val="single" w:sz="12" w:space="0" w:color="000000"/>
            </w:tcBorders>
            <w:shd w:val="clear" w:color="auto" w:fill="DCDCDC"/>
          </w:tcPr>
          <w:p w14:paraId="42146079" w14:textId="77777777" w:rsidR="00576828" w:rsidRDefault="00C03089">
            <w:pPr>
              <w:pStyle w:val="TableParagraph"/>
              <w:spacing w:before="97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169.288,00</w:t>
            </w:r>
          </w:p>
        </w:tc>
      </w:tr>
    </w:tbl>
    <w:p w14:paraId="1D8D9BC3" w14:textId="77777777" w:rsidR="00576828" w:rsidRDefault="00576828">
      <w:pPr>
        <w:rPr>
          <w:b/>
        </w:rPr>
      </w:pPr>
    </w:p>
    <w:p w14:paraId="5C9D5C95" w14:textId="77777777" w:rsidR="00576828" w:rsidRDefault="00576828">
      <w:pPr>
        <w:spacing w:before="10"/>
        <w:rPr>
          <w:b/>
          <w:sz w:val="27"/>
        </w:rPr>
      </w:pPr>
    </w:p>
    <w:p w14:paraId="1BF5AAAE" w14:textId="77777777" w:rsidR="00576828" w:rsidRDefault="00C03089">
      <w:pPr>
        <w:pStyle w:val="Odlomakpopisa"/>
        <w:numPr>
          <w:ilvl w:val="0"/>
          <w:numId w:val="2"/>
        </w:numPr>
        <w:tabs>
          <w:tab w:val="left" w:pos="3540"/>
        </w:tabs>
        <w:ind w:left="3539" w:hanging="261"/>
        <w:jc w:val="left"/>
        <w:rPr>
          <w:b/>
          <w:sz w:val="19"/>
        </w:rPr>
      </w:pPr>
      <w:r>
        <w:rPr>
          <w:b/>
          <w:sz w:val="19"/>
        </w:rPr>
        <w:t>SAŽETAK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RAČUNA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FINANCIRANJA</w:t>
      </w:r>
    </w:p>
    <w:p w14:paraId="3AA193ED" w14:textId="77777777" w:rsidR="00576828" w:rsidRDefault="00576828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576828" w14:paraId="48D3F3E8" w14:textId="77777777">
        <w:trPr>
          <w:trHeight w:val="395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14:paraId="63B4C635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2924DAAA" w14:textId="77777777" w:rsidR="00576828" w:rsidRDefault="00C03089">
            <w:pPr>
              <w:pStyle w:val="TableParagraph"/>
              <w:spacing w:before="103"/>
              <w:ind w:left="4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5E56575" w14:textId="77777777" w:rsidR="00576828" w:rsidRDefault="00C03089">
            <w:pPr>
              <w:pStyle w:val="TableParagraph"/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4C71E7BC" w14:textId="77777777" w:rsidR="00576828" w:rsidRDefault="00C03089">
            <w:pPr>
              <w:pStyle w:val="TableParagraph"/>
              <w:spacing w:before="103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76828" w14:paraId="2E3991F2" w14:textId="77777777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0640F89B" w14:textId="77777777" w:rsidR="00576828" w:rsidRDefault="00C03089">
            <w:pPr>
              <w:pStyle w:val="TableParagraph"/>
              <w:spacing w:before="18" w:line="244" w:lineRule="auto"/>
              <w:ind w:left="35" w:right="107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PRIMICI OD FINANCIJSKE IMOVINE I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ZADUŽIVANJA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58E0650" w14:textId="77777777" w:rsidR="00576828" w:rsidRDefault="00C03089">
            <w:pPr>
              <w:pStyle w:val="TableParagraph"/>
              <w:spacing w:before="113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3494E0CA" w14:textId="77777777" w:rsidR="00576828" w:rsidRDefault="00C03089">
            <w:pPr>
              <w:pStyle w:val="TableParagraph"/>
              <w:spacing w:before="113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4E8061ED" w14:textId="77777777" w:rsidR="00576828" w:rsidRDefault="00C03089">
            <w:pPr>
              <w:pStyle w:val="TableParagraph"/>
              <w:spacing w:before="113"/>
              <w:ind w:right="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 w:rsidR="00576828" w14:paraId="33EFB250" w14:textId="77777777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71A0CA60" w14:textId="77777777" w:rsidR="00576828" w:rsidRDefault="00C03089">
            <w:pPr>
              <w:pStyle w:val="TableParagraph"/>
              <w:spacing w:before="18" w:line="244" w:lineRule="auto"/>
              <w:ind w:left="35" w:right="424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1"/>
                <w:sz w:val="16"/>
              </w:rPr>
              <w:t>IZDACI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</w:t>
            </w:r>
            <w:r>
              <w:rPr>
                <w:rFonts w:asci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FINANCIJSKU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IMOVINU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OTPLATE</w:t>
            </w:r>
            <w:r>
              <w:rPr>
                <w:rFonts w:asci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ZAJMOVA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4080C06F" w14:textId="77777777" w:rsidR="00576828" w:rsidRDefault="00C03089">
            <w:pPr>
              <w:pStyle w:val="TableParagraph"/>
              <w:spacing w:before="113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26632A08" w14:textId="77777777" w:rsidR="00576828" w:rsidRDefault="00C03089">
            <w:pPr>
              <w:pStyle w:val="TableParagraph"/>
              <w:spacing w:before="113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4550483A" w14:textId="77777777" w:rsidR="00576828" w:rsidRDefault="00C03089">
            <w:pPr>
              <w:pStyle w:val="TableParagraph"/>
              <w:spacing w:before="113"/>
              <w:ind w:right="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</w:tr>
      <w:tr w:rsidR="00576828" w14:paraId="79D39B75" w14:textId="77777777">
        <w:trPr>
          <w:trHeight w:val="410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0D98675B" w14:textId="77777777" w:rsidR="00576828" w:rsidRDefault="00C03089">
            <w:pPr>
              <w:pStyle w:val="TableParagraph"/>
              <w:spacing w:before="113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NETO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FINANCIRANJE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2AC1BBB1" w14:textId="77777777" w:rsidR="00576828" w:rsidRDefault="00C03089">
            <w:pPr>
              <w:pStyle w:val="TableParagraph"/>
              <w:spacing w:before="1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654A4087" w14:textId="77777777" w:rsidR="00576828" w:rsidRDefault="00C03089">
            <w:pPr>
              <w:pStyle w:val="TableParagraph"/>
              <w:spacing w:before="110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DCDCDC"/>
          </w:tcPr>
          <w:p w14:paraId="6C9A62F7" w14:textId="77777777" w:rsidR="00576828" w:rsidRDefault="00C03089">
            <w:pPr>
              <w:pStyle w:val="TableParagraph"/>
              <w:spacing w:before="1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45FFCFEA" w14:textId="77777777" w:rsidR="00576828" w:rsidRDefault="00576828">
      <w:pPr>
        <w:rPr>
          <w:b/>
        </w:rPr>
      </w:pPr>
    </w:p>
    <w:p w14:paraId="01D819F4" w14:textId="77777777" w:rsidR="00576828" w:rsidRDefault="00576828">
      <w:pPr>
        <w:spacing w:before="10"/>
        <w:rPr>
          <w:b/>
          <w:sz w:val="27"/>
        </w:rPr>
      </w:pPr>
    </w:p>
    <w:p w14:paraId="5A68663A" w14:textId="77777777" w:rsidR="00576828" w:rsidRDefault="00C03089">
      <w:pPr>
        <w:pStyle w:val="Odlomakpopisa"/>
        <w:numPr>
          <w:ilvl w:val="0"/>
          <w:numId w:val="2"/>
        </w:numPr>
        <w:tabs>
          <w:tab w:val="left" w:pos="1193"/>
        </w:tabs>
        <w:ind w:left="1192"/>
        <w:jc w:val="left"/>
        <w:rPr>
          <w:b/>
          <w:sz w:val="19"/>
        </w:rPr>
      </w:pPr>
      <w:r>
        <w:rPr>
          <w:b/>
          <w:sz w:val="19"/>
        </w:rPr>
        <w:t>PRENESENI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VIŠAK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ILI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PRENESENI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MANJAK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VIŠEGODIŠNJI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PLAN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URAVNOTEŽENJA</w:t>
      </w:r>
    </w:p>
    <w:p w14:paraId="7226AEF0" w14:textId="77777777" w:rsidR="00576828" w:rsidRDefault="00576828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576828" w14:paraId="16600DB1" w14:textId="77777777">
        <w:trPr>
          <w:trHeight w:val="428"/>
        </w:trPr>
        <w:tc>
          <w:tcPr>
            <w:tcW w:w="3923" w:type="dxa"/>
            <w:tcBorders>
              <w:top w:val="nil"/>
              <w:left w:val="nil"/>
              <w:right w:val="single" w:sz="12" w:space="0" w:color="000000"/>
            </w:tcBorders>
          </w:tcPr>
          <w:p w14:paraId="5112254C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402DB50B" w14:textId="77777777" w:rsidR="00576828" w:rsidRDefault="00C03089">
            <w:pPr>
              <w:pStyle w:val="TableParagraph"/>
              <w:spacing w:before="119"/>
              <w:ind w:left="4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34873812" w14:textId="77777777" w:rsidR="00576828" w:rsidRDefault="00C03089">
            <w:pPr>
              <w:pStyle w:val="TableParagraph"/>
              <w:spacing w:before="119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427ED28C" w14:textId="77777777" w:rsidR="00576828" w:rsidRDefault="00C03089">
            <w:pPr>
              <w:pStyle w:val="TableParagraph"/>
              <w:spacing w:before="119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76828" w14:paraId="2570349D" w14:textId="77777777">
        <w:trPr>
          <w:trHeight w:val="44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A9A9A9"/>
          </w:tcPr>
          <w:p w14:paraId="7DFA080D" w14:textId="77777777" w:rsidR="00576828" w:rsidRDefault="00C03089">
            <w:pPr>
              <w:pStyle w:val="TableParagraph"/>
              <w:spacing w:before="35" w:line="244" w:lineRule="auto"/>
              <w:ind w:left="35" w:right="1107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UKUPAN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DONOS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VIŠKA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/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MANJKA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IZ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PRETHODNIH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GODINA*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14:paraId="7C13E93C" w14:textId="77777777" w:rsidR="00576828" w:rsidRDefault="00C03089">
            <w:pPr>
              <w:pStyle w:val="TableParagraph"/>
              <w:spacing w:before="12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7.000,00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9A9A9"/>
          </w:tcPr>
          <w:p w14:paraId="22E78F38" w14:textId="77777777" w:rsidR="00576828" w:rsidRDefault="00C03089">
            <w:pPr>
              <w:pStyle w:val="TableParagraph"/>
              <w:spacing w:before="129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176.288,00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A9A9A9"/>
          </w:tcPr>
          <w:p w14:paraId="286E2AE4" w14:textId="77777777" w:rsidR="00576828" w:rsidRDefault="00C03089">
            <w:pPr>
              <w:pStyle w:val="TableParagraph"/>
              <w:spacing w:before="129"/>
              <w:ind w:right="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169.288,00</w:t>
            </w:r>
          </w:p>
        </w:tc>
      </w:tr>
      <w:tr w:rsidR="00576828" w14:paraId="4527F903" w14:textId="77777777">
        <w:trPr>
          <w:trHeight w:val="443"/>
        </w:trPr>
        <w:tc>
          <w:tcPr>
            <w:tcW w:w="3923" w:type="dxa"/>
            <w:tcBorders>
              <w:right w:val="single" w:sz="12" w:space="0" w:color="000000"/>
            </w:tcBorders>
            <w:shd w:val="clear" w:color="auto" w:fill="DCDCDC"/>
          </w:tcPr>
          <w:p w14:paraId="5C9F1EF6" w14:textId="77777777" w:rsidR="00576828" w:rsidRDefault="00C03089">
            <w:pPr>
              <w:pStyle w:val="TableParagraph"/>
              <w:spacing w:before="35" w:line="244" w:lineRule="auto"/>
              <w:ind w:left="35" w:right="238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VIŠAK / MANJAK IZ PRETHODNIH GODINA KOJI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ĆE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RASPOREDITI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/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POKRITI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5F73987C" w14:textId="77777777" w:rsidR="00576828" w:rsidRDefault="00C03089">
            <w:pPr>
              <w:pStyle w:val="TableParagraph"/>
              <w:spacing w:before="12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CDCDC"/>
          </w:tcPr>
          <w:p w14:paraId="70ADB412" w14:textId="77777777" w:rsidR="00576828" w:rsidRDefault="00C03089">
            <w:pPr>
              <w:pStyle w:val="TableParagraph"/>
              <w:spacing w:before="127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- 176.288,00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  <w:shd w:val="clear" w:color="auto" w:fill="DCDCDC"/>
          </w:tcPr>
          <w:p w14:paraId="52E20D60" w14:textId="77777777" w:rsidR="00576828" w:rsidRDefault="00C03089">
            <w:pPr>
              <w:pStyle w:val="TableParagraph"/>
              <w:spacing w:before="12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- 169.288,00</w:t>
            </w:r>
          </w:p>
        </w:tc>
      </w:tr>
    </w:tbl>
    <w:p w14:paraId="2988B977" w14:textId="77777777" w:rsidR="00576828" w:rsidRDefault="00576828">
      <w:pPr>
        <w:rPr>
          <w:b/>
          <w:sz w:val="20"/>
        </w:rPr>
      </w:pPr>
    </w:p>
    <w:p w14:paraId="7D3FC7BE" w14:textId="77777777" w:rsidR="00576828" w:rsidRDefault="00576828">
      <w:pPr>
        <w:spacing w:before="1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900"/>
        <w:gridCol w:w="1900"/>
        <w:gridCol w:w="1893"/>
      </w:tblGrid>
      <w:tr w:rsidR="00576828" w14:paraId="6C3C8708" w14:textId="77777777">
        <w:trPr>
          <w:trHeight w:val="486"/>
        </w:trPr>
        <w:tc>
          <w:tcPr>
            <w:tcW w:w="3923" w:type="dxa"/>
            <w:tcBorders>
              <w:right w:val="single" w:sz="12" w:space="0" w:color="000000"/>
            </w:tcBorders>
          </w:tcPr>
          <w:p w14:paraId="12DEC919" w14:textId="77777777" w:rsidR="00576828" w:rsidRDefault="00C03089">
            <w:pPr>
              <w:pStyle w:val="TableParagraph"/>
              <w:spacing w:before="56" w:line="244" w:lineRule="auto"/>
              <w:ind w:left="35" w:right="62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VIŠAK / MANJAK + NETO FINANCIRANJE +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PRENESENI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REZULTAT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07D58E57" w14:textId="77777777" w:rsidR="00576828" w:rsidRDefault="00C03089">
            <w:pPr>
              <w:pStyle w:val="TableParagraph"/>
              <w:spacing w:before="148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0" w:type="dxa"/>
            <w:tcBorders>
              <w:left w:val="single" w:sz="12" w:space="0" w:color="000000"/>
              <w:right w:val="single" w:sz="12" w:space="0" w:color="000000"/>
            </w:tcBorders>
          </w:tcPr>
          <w:p w14:paraId="26C2534F" w14:textId="77777777" w:rsidR="00576828" w:rsidRDefault="00C03089">
            <w:pPr>
              <w:pStyle w:val="TableParagraph"/>
              <w:spacing w:before="148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3" w:type="dxa"/>
            <w:tcBorders>
              <w:left w:val="single" w:sz="12" w:space="0" w:color="000000"/>
            </w:tcBorders>
          </w:tcPr>
          <w:p w14:paraId="0802BDEB" w14:textId="77777777" w:rsidR="00576828" w:rsidRDefault="00C03089">
            <w:pPr>
              <w:pStyle w:val="TableParagraph"/>
              <w:spacing w:before="148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14:paraId="6915339E" w14:textId="77777777" w:rsidR="00576828" w:rsidRDefault="00576828">
      <w:pPr>
        <w:spacing w:before="3"/>
        <w:rPr>
          <w:b/>
          <w:sz w:val="32"/>
        </w:rPr>
      </w:pPr>
    </w:p>
    <w:p w14:paraId="6D6A1C06" w14:textId="77777777" w:rsidR="00576828" w:rsidRDefault="00C03089">
      <w:pPr>
        <w:ind w:left="141"/>
        <w:rPr>
          <w:b/>
          <w:sz w:val="16"/>
        </w:rPr>
      </w:pPr>
      <w:r>
        <w:rPr>
          <w:b/>
          <w:sz w:val="16"/>
        </w:rPr>
        <w:t>Napomena:</w:t>
      </w:r>
    </w:p>
    <w:p w14:paraId="1AC1F40A" w14:textId="77777777" w:rsidR="00576828" w:rsidRDefault="00576828">
      <w:pPr>
        <w:spacing w:before="8"/>
        <w:rPr>
          <w:b/>
          <w:sz w:val="15"/>
        </w:rPr>
      </w:pPr>
    </w:p>
    <w:p w14:paraId="1DBBDFCD" w14:textId="77777777" w:rsidR="00576828" w:rsidRDefault="00C03089">
      <w:pPr>
        <w:ind w:left="141" w:right="383"/>
        <w:jc w:val="both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Redak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UKUPAN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DONOS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VIŠKA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MANJKA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IZ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PRETHODNIH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GODINA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služi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kao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informacija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ne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uzima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u</w:t>
      </w:r>
      <w:r>
        <w:rPr>
          <w:b/>
          <w:spacing w:val="42"/>
          <w:sz w:val="16"/>
        </w:rPr>
        <w:t xml:space="preserve"> </w:t>
      </w:r>
      <w:r>
        <w:rPr>
          <w:b/>
          <w:sz w:val="16"/>
        </w:rPr>
        <w:t>obzir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kod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uravnoteženja proračuna, već se proračun uravnotežuje retkom VIŠAK / MANJAK IZ PRETHODNIH GODINA KOJI ĆE SE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POKRITI / RASPOREDITI.</w:t>
      </w:r>
    </w:p>
    <w:p w14:paraId="4B858FD7" w14:textId="77777777" w:rsidR="00576828" w:rsidRDefault="00576828">
      <w:pPr>
        <w:jc w:val="both"/>
        <w:rPr>
          <w:sz w:val="16"/>
        </w:rPr>
        <w:sectPr w:rsidR="00576828">
          <w:headerReference w:type="default" r:id="rId7"/>
          <w:type w:val="continuous"/>
          <w:pgSz w:w="11900" w:h="16840"/>
          <w:pgMar w:top="1840" w:right="720" w:bottom="280" w:left="1020" w:header="879" w:footer="720" w:gutter="0"/>
          <w:pgNumType w:start="1"/>
          <w:cols w:space="720"/>
        </w:sectPr>
      </w:pPr>
    </w:p>
    <w:p w14:paraId="5DEC192C" w14:textId="77777777" w:rsidR="00C03089" w:rsidRDefault="00E84004" w:rsidP="00C03089">
      <w:pPr>
        <w:pStyle w:val="Tijeloteksta"/>
        <w:spacing w:before="18" w:line="247" w:lineRule="auto"/>
        <w:ind w:left="2280" w:hanging="2261"/>
        <w:jc w:val="center"/>
      </w:pPr>
      <w:r>
        <w:lastRenderedPageBreak/>
        <w:t>IZMJENE</w:t>
      </w:r>
      <w:r w:rsidR="00C03089">
        <w:t xml:space="preserve"> I</w:t>
      </w:r>
      <w:r w:rsidR="00C03089">
        <w:rPr>
          <w:spacing w:val="1"/>
        </w:rPr>
        <w:t xml:space="preserve"> </w:t>
      </w:r>
      <w:r>
        <w:t>DOPUNE</w:t>
      </w:r>
      <w:r w:rsidR="00C03089">
        <w:t xml:space="preserve"> FINANCIJSKOG</w:t>
      </w:r>
      <w:r w:rsidR="00C03089">
        <w:rPr>
          <w:spacing w:val="1"/>
        </w:rPr>
        <w:t xml:space="preserve"> </w:t>
      </w:r>
      <w:r w:rsidR="00C03089">
        <w:t xml:space="preserve">PLANA </w:t>
      </w:r>
    </w:p>
    <w:p w14:paraId="458EA6AB" w14:textId="77777777" w:rsidR="00C03089" w:rsidRDefault="00C03089" w:rsidP="00C03089">
      <w:pPr>
        <w:pStyle w:val="Tijeloteksta"/>
        <w:spacing w:before="18" w:line="247" w:lineRule="auto"/>
        <w:ind w:left="2280" w:hanging="2261"/>
        <w:jc w:val="center"/>
      </w:pPr>
      <w:r>
        <w:t>STRUKOVNA ŠKOLA</w:t>
      </w:r>
      <w:r w:rsidR="007825E4">
        <w:t xml:space="preserve"> </w:t>
      </w:r>
      <w:r>
        <w:rPr>
          <w:spacing w:val="-50"/>
        </w:rPr>
        <w:t xml:space="preserve"> </w:t>
      </w:r>
      <w:r w:rsidR="007825E4">
        <w:rPr>
          <w:spacing w:val="-50"/>
        </w:rPr>
        <w:t xml:space="preserve">  </w:t>
      </w:r>
      <w:r>
        <w:rPr>
          <w:w w:val="105"/>
        </w:rPr>
        <w:t>ĐURĐEVAC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2023.</w:t>
      </w:r>
      <w:r>
        <w:rPr>
          <w:spacing w:val="-3"/>
          <w:w w:val="105"/>
        </w:rPr>
        <w:t xml:space="preserve"> </w:t>
      </w:r>
      <w:r>
        <w:rPr>
          <w:w w:val="105"/>
        </w:rPr>
        <w:t>GODINU</w:t>
      </w:r>
    </w:p>
    <w:p w14:paraId="0C9CC75D" w14:textId="77777777" w:rsidR="00576828" w:rsidRPr="00C03089" w:rsidRDefault="00C03089" w:rsidP="00C03089">
      <w:pPr>
        <w:jc w:val="center"/>
        <w:rPr>
          <w:b/>
          <w:sz w:val="21"/>
        </w:rPr>
      </w:pPr>
      <w:r>
        <w:rPr>
          <w:b/>
          <w:sz w:val="21"/>
        </w:rPr>
        <w:t xml:space="preserve">I. </w:t>
      </w:r>
      <w:r w:rsidRPr="00C03089">
        <w:rPr>
          <w:b/>
          <w:sz w:val="21"/>
        </w:rPr>
        <w:t>OPĆI DIO</w:t>
      </w:r>
    </w:p>
    <w:p w14:paraId="7598FB12" w14:textId="77777777" w:rsidR="00576828" w:rsidRDefault="00C03089">
      <w:pPr>
        <w:pStyle w:val="Naslov11"/>
        <w:numPr>
          <w:ilvl w:val="1"/>
          <w:numId w:val="2"/>
        </w:numPr>
        <w:tabs>
          <w:tab w:val="left" w:pos="3769"/>
        </w:tabs>
        <w:spacing w:before="93"/>
      </w:pPr>
      <w:r>
        <w:t>RAČUN PRIHODA I RASHODA</w:t>
      </w:r>
    </w:p>
    <w:p w14:paraId="08E4DBE7" w14:textId="77777777" w:rsidR="00576828" w:rsidRDefault="00576828">
      <w:pPr>
        <w:rPr>
          <w:b/>
        </w:rPr>
      </w:pPr>
    </w:p>
    <w:p w14:paraId="4ED4D1DB" w14:textId="77777777" w:rsidR="00576828" w:rsidRDefault="00C03089">
      <w:pPr>
        <w:pStyle w:val="Tijeloteksta"/>
        <w:spacing w:before="133"/>
        <w:ind w:left="3677" w:right="3686"/>
        <w:jc w:val="center"/>
      </w:pPr>
      <w:r>
        <w:t>PRIHODI</w:t>
      </w:r>
      <w:r>
        <w:rPr>
          <w:spacing w:val="24"/>
        </w:rPr>
        <w:t xml:space="preserve"> </w:t>
      </w:r>
      <w:r>
        <w:t>POSLOVANJA</w:t>
      </w:r>
    </w:p>
    <w:p w14:paraId="5583AD74" w14:textId="77777777" w:rsidR="00576828" w:rsidRDefault="00576828">
      <w:pPr>
        <w:spacing w:before="6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344"/>
        <w:gridCol w:w="1735"/>
        <w:gridCol w:w="1735"/>
        <w:gridCol w:w="1822"/>
      </w:tblGrid>
      <w:tr w:rsidR="00576828" w14:paraId="28999A19" w14:textId="77777777">
        <w:trPr>
          <w:trHeight w:val="526"/>
        </w:trPr>
        <w:tc>
          <w:tcPr>
            <w:tcW w:w="643" w:type="dxa"/>
            <w:shd w:val="clear" w:color="auto" w:fill="DCDCDC"/>
          </w:tcPr>
          <w:p w14:paraId="37A20E63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F0EBE3C" w14:textId="77777777" w:rsidR="00576828" w:rsidRDefault="00C03089">
            <w:pPr>
              <w:pStyle w:val="TableParagraph"/>
              <w:spacing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14:paraId="53A4EE92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9612AA8" w14:textId="77777777" w:rsidR="00576828" w:rsidRDefault="00C03089">
            <w:pPr>
              <w:pStyle w:val="TableParagraph"/>
              <w:spacing w:before="0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3344" w:type="dxa"/>
            <w:shd w:val="clear" w:color="auto" w:fill="DCDCDC"/>
          </w:tcPr>
          <w:p w14:paraId="1FAE6425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044B5B0" w14:textId="77777777" w:rsidR="00576828" w:rsidRDefault="00C03089">
            <w:pPr>
              <w:pStyle w:val="TableParagraph"/>
              <w:spacing w:before="0"/>
              <w:ind w:left="1108"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 prihoda</w:t>
            </w:r>
          </w:p>
        </w:tc>
        <w:tc>
          <w:tcPr>
            <w:tcW w:w="1735" w:type="dxa"/>
            <w:shd w:val="clear" w:color="auto" w:fill="DCDCDC"/>
          </w:tcPr>
          <w:p w14:paraId="66FAD709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01853A8" w14:textId="77777777" w:rsidR="00576828" w:rsidRDefault="00C03089">
            <w:pPr>
              <w:pStyle w:val="TableParagraph"/>
              <w:spacing w:before="0"/>
              <w:ind w:left="3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735" w:type="dxa"/>
            <w:shd w:val="clear" w:color="auto" w:fill="DCDCDC"/>
          </w:tcPr>
          <w:p w14:paraId="004E1EAA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FFB0FF0" w14:textId="77777777" w:rsidR="00576828" w:rsidRDefault="00C03089">
            <w:pPr>
              <w:pStyle w:val="TableParagraph"/>
              <w:spacing w:before="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22" w:type="dxa"/>
            <w:shd w:val="clear" w:color="auto" w:fill="DCDCDC"/>
          </w:tcPr>
          <w:p w14:paraId="6D9F3C28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0D3CE2F" w14:textId="77777777" w:rsidR="00576828" w:rsidRDefault="00C03089">
            <w:pPr>
              <w:pStyle w:val="TableParagraph"/>
              <w:spacing w:before="0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76828" w14:paraId="2168DC5C" w14:textId="77777777">
        <w:trPr>
          <w:trHeight w:val="345"/>
        </w:trPr>
        <w:tc>
          <w:tcPr>
            <w:tcW w:w="643" w:type="dxa"/>
          </w:tcPr>
          <w:p w14:paraId="27B96D54" w14:textId="77777777" w:rsidR="00576828" w:rsidRDefault="00C03089"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28" w:type="dxa"/>
          </w:tcPr>
          <w:p w14:paraId="0FA3E47E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1D81795C" w14:textId="77777777" w:rsidR="00576828" w:rsidRDefault="00C03089">
            <w:pPr>
              <w:pStyle w:val="TableParagraph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735" w:type="dxa"/>
          </w:tcPr>
          <w:p w14:paraId="0B19921F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2.266.337,00</w:t>
            </w:r>
          </w:p>
        </w:tc>
        <w:tc>
          <w:tcPr>
            <w:tcW w:w="1735" w:type="dxa"/>
          </w:tcPr>
          <w:p w14:paraId="6F075E9D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704.002,00</w:t>
            </w:r>
          </w:p>
        </w:tc>
        <w:tc>
          <w:tcPr>
            <w:tcW w:w="1822" w:type="dxa"/>
          </w:tcPr>
          <w:p w14:paraId="08C5A573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2.970.339,00</w:t>
            </w:r>
          </w:p>
        </w:tc>
      </w:tr>
      <w:tr w:rsidR="00576828" w14:paraId="3F0F8D3D" w14:textId="77777777">
        <w:trPr>
          <w:trHeight w:val="397"/>
        </w:trPr>
        <w:tc>
          <w:tcPr>
            <w:tcW w:w="643" w:type="dxa"/>
          </w:tcPr>
          <w:p w14:paraId="4EDA7602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63</w:t>
            </w:r>
          </w:p>
        </w:tc>
        <w:tc>
          <w:tcPr>
            <w:tcW w:w="628" w:type="dxa"/>
          </w:tcPr>
          <w:p w14:paraId="2DEE1A99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227F1A54" w14:textId="77777777" w:rsidR="00576828" w:rsidRDefault="00C03089">
            <w:pPr>
              <w:pStyle w:val="TableParagraph"/>
              <w:spacing w:before="12" w:line="180" w:lineRule="atLeast"/>
              <w:ind w:left="36" w:right="20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iz inozemstva i od subjekata unutar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općeg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735" w:type="dxa"/>
          </w:tcPr>
          <w:p w14:paraId="0121CB95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2.013.110,00</w:t>
            </w:r>
          </w:p>
        </w:tc>
        <w:tc>
          <w:tcPr>
            <w:tcW w:w="1735" w:type="dxa"/>
          </w:tcPr>
          <w:p w14:paraId="088BB60D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337.742,00</w:t>
            </w:r>
          </w:p>
        </w:tc>
        <w:tc>
          <w:tcPr>
            <w:tcW w:w="1822" w:type="dxa"/>
          </w:tcPr>
          <w:p w14:paraId="72D3B68F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2.350.852,00</w:t>
            </w:r>
          </w:p>
        </w:tc>
      </w:tr>
      <w:tr w:rsidR="00576828" w14:paraId="62E46137" w14:textId="77777777">
        <w:trPr>
          <w:trHeight w:val="397"/>
        </w:trPr>
        <w:tc>
          <w:tcPr>
            <w:tcW w:w="643" w:type="dxa"/>
          </w:tcPr>
          <w:p w14:paraId="52AA3400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699D1D8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53</w:t>
            </w:r>
          </w:p>
        </w:tc>
        <w:tc>
          <w:tcPr>
            <w:tcW w:w="3344" w:type="dxa"/>
          </w:tcPr>
          <w:p w14:paraId="36143040" w14:textId="77777777" w:rsidR="00576828" w:rsidRDefault="00C03089">
            <w:pPr>
              <w:pStyle w:val="TableParagraph"/>
              <w:spacing w:before="9"/>
              <w:ind w:left="36" w:right="681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POMOĆI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OSTALIH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SUBJEKATA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UNUTAR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OPĆE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DRŽAVE</w:t>
            </w:r>
          </w:p>
        </w:tc>
        <w:tc>
          <w:tcPr>
            <w:tcW w:w="1735" w:type="dxa"/>
          </w:tcPr>
          <w:p w14:paraId="3F8BC67D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1.700.000,00</w:t>
            </w:r>
          </w:p>
        </w:tc>
        <w:tc>
          <w:tcPr>
            <w:tcW w:w="1735" w:type="dxa"/>
          </w:tcPr>
          <w:p w14:paraId="704A8EEF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775A6BB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1.700.000,00</w:t>
            </w:r>
          </w:p>
        </w:tc>
      </w:tr>
      <w:tr w:rsidR="00576828" w14:paraId="0C97ADB4" w14:textId="77777777">
        <w:trPr>
          <w:trHeight w:val="345"/>
        </w:trPr>
        <w:tc>
          <w:tcPr>
            <w:tcW w:w="643" w:type="dxa"/>
          </w:tcPr>
          <w:p w14:paraId="6E726B4C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68B272A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14:paraId="136A471C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14:paraId="6F36B045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13.670,00</w:t>
            </w:r>
          </w:p>
        </w:tc>
        <w:tc>
          <w:tcPr>
            <w:tcW w:w="1735" w:type="dxa"/>
          </w:tcPr>
          <w:p w14:paraId="201542A0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687,00</w:t>
            </w:r>
          </w:p>
        </w:tc>
        <w:tc>
          <w:tcPr>
            <w:tcW w:w="1822" w:type="dxa"/>
          </w:tcPr>
          <w:p w14:paraId="6AA9BBD4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14.357,00</w:t>
            </w:r>
          </w:p>
        </w:tc>
      </w:tr>
      <w:tr w:rsidR="00576828" w14:paraId="44AB79B1" w14:textId="77777777">
        <w:trPr>
          <w:trHeight w:val="345"/>
        </w:trPr>
        <w:tc>
          <w:tcPr>
            <w:tcW w:w="643" w:type="dxa"/>
          </w:tcPr>
          <w:p w14:paraId="31EF8545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CD8685B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56</w:t>
            </w:r>
          </w:p>
        </w:tc>
        <w:tc>
          <w:tcPr>
            <w:tcW w:w="3344" w:type="dxa"/>
          </w:tcPr>
          <w:p w14:paraId="25283F0E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IZ PRORAČUNA - EU ŽUPANIJA</w:t>
            </w:r>
          </w:p>
        </w:tc>
        <w:tc>
          <w:tcPr>
            <w:tcW w:w="1735" w:type="dxa"/>
          </w:tcPr>
          <w:p w14:paraId="1407C751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22.125,00</w:t>
            </w:r>
          </w:p>
        </w:tc>
        <w:tc>
          <w:tcPr>
            <w:tcW w:w="1735" w:type="dxa"/>
          </w:tcPr>
          <w:p w14:paraId="09762FFE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161BD448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22.125,00</w:t>
            </w:r>
          </w:p>
        </w:tc>
      </w:tr>
      <w:tr w:rsidR="00576828" w14:paraId="08EA7FEB" w14:textId="77777777">
        <w:trPr>
          <w:trHeight w:val="397"/>
        </w:trPr>
        <w:tc>
          <w:tcPr>
            <w:tcW w:w="643" w:type="dxa"/>
          </w:tcPr>
          <w:p w14:paraId="0168433C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7E816A9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344" w:type="dxa"/>
          </w:tcPr>
          <w:p w14:paraId="3DBA1E46" w14:textId="77777777" w:rsidR="00576828" w:rsidRDefault="00C03089">
            <w:pPr>
              <w:pStyle w:val="TableParagraph"/>
              <w:spacing w:before="9"/>
              <w:ind w:left="36" w:right="842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SREDSTVA EU - </w:t>
            </w:r>
            <w:r>
              <w:rPr>
                <w:i/>
                <w:sz w:val="16"/>
              </w:rPr>
              <w:t>PRORAČUNSKI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28283058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100.000,00</w:t>
            </w:r>
          </w:p>
        </w:tc>
        <w:tc>
          <w:tcPr>
            <w:tcW w:w="1735" w:type="dxa"/>
          </w:tcPr>
          <w:p w14:paraId="28D37816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88.994,00</w:t>
            </w:r>
          </w:p>
        </w:tc>
        <w:tc>
          <w:tcPr>
            <w:tcW w:w="1822" w:type="dxa"/>
          </w:tcPr>
          <w:p w14:paraId="53B2AED8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188.994,00</w:t>
            </w:r>
          </w:p>
        </w:tc>
      </w:tr>
      <w:tr w:rsidR="00576828" w14:paraId="2665A805" w14:textId="77777777">
        <w:trPr>
          <w:trHeight w:val="345"/>
        </w:trPr>
        <w:tc>
          <w:tcPr>
            <w:tcW w:w="643" w:type="dxa"/>
          </w:tcPr>
          <w:p w14:paraId="273A1FFB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BE9B034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59</w:t>
            </w:r>
          </w:p>
        </w:tc>
        <w:tc>
          <w:tcPr>
            <w:tcW w:w="3344" w:type="dxa"/>
          </w:tcPr>
          <w:p w14:paraId="4F19BACB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EU PROJEKTI-KORISNICI I ŽUPANIJA</w:t>
            </w:r>
          </w:p>
        </w:tc>
        <w:tc>
          <w:tcPr>
            <w:tcW w:w="1735" w:type="dxa"/>
          </w:tcPr>
          <w:p w14:paraId="291FD9FC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177.315,00</w:t>
            </w:r>
          </w:p>
        </w:tc>
        <w:tc>
          <w:tcPr>
            <w:tcW w:w="1735" w:type="dxa"/>
          </w:tcPr>
          <w:p w14:paraId="45FA6307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248.061,00</w:t>
            </w:r>
          </w:p>
        </w:tc>
        <w:tc>
          <w:tcPr>
            <w:tcW w:w="1822" w:type="dxa"/>
          </w:tcPr>
          <w:p w14:paraId="31B5CC26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425.376,00</w:t>
            </w:r>
          </w:p>
        </w:tc>
      </w:tr>
      <w:tr w:rsidR="00576828" w14:paraId="0763F3A7" w14:textId="77777777">
        <w:trPr>
          <w:trHeight w:val="344"/>
        </w:trPr>
        <w:tc>
          <w:tcPr>
            <w:tcW w:w="643" w:type="dxa"/>
          </w:tcPr>
          <w:p w14:paraId="24EB95F8" w14:textId="77777777" w:rsidR="00576828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64</w:t>
            </w:r>
          </w:p>
        </w:tc>
        <w:tc>
          <w:tcPr>
            <w:tcW w:w="628" w:type="dxa"/>
          </w:tcPr>
          <w:p w14:paraId="7CE50FE0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7A9EFAD5" w14:textId="77777777" w:rsidR="00576828" w:rsidRDefault="00C03089">
            <w:pPr>
              <w:pStyle w:val="TableParagraph"/>
              <w:spacing w:before="80"/>
              <w:ind w:left="3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od imovine</w:t>
            </w:r>
          </w:p>
        </w:tc>
        <w:tc>
          <w:tcPr>
            <w:tcW w:w="1735" w:type="dxa"/>
          </w:tcPr>
          <w:p w14:paraId="4009C453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20,00</w:t>
            </w:r>
          </w:p>
        </w:tc>
        <w:tc>
          <w:tcPr>
            <w:tcW w:w="1735" w:type="dxa"/>
          </w:tcPr>
          <w:p w14:paraId="51BD833C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22" w:type="dxa"/>
          </w:tcPr>
          <w:p w14:paraId="6E6081E4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20,00</w:t>
            </w:r>
          </w:p>
        </w:tc>
      </w:tr>
      <w:tr w:rsidR="00576828" w14:paraId="5D58A355" w14:textId="77777777">
        <w:trPr>
          <w:trHeight w:val="397"/>
        </w:trPr>
        <w:tc>
          <w:tcPr>
            <w:tcW w:w="643" w:type="dxa"/>
          </w:tcPr>
          <w:p w14:paraId="20870FD5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87720C3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14:paraId="0D30D67F" w14:textId="77777777" w:rsidR="00576828" w:rsidRDefault="00C03089">
            <w:pPr>
              <w:pStyle w:val="TableParagraph"/>
              <w:spacing w:before="9"/>
              <w:ind w:left="36" w:right="5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25A19124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20,00</w:t>
            </w:r>
          </w:p>
        </w:tc>
        <w:tc>
          <w:tcPr>
            <w:tcW w:w="1735" w:type="dxa"/>
          </w:tcPr>
          <w:p w14:paraId="4249E519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27E6D3D0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20,00</w:t>
            </w:r>
          </w:p>
        </w:tc>
      </w:tr>
      <w:tr w:rsidR="00576828" w14:paraId="17815F2A" w14:textId="77777777">
        <w:trPr>
          <w:trHeight w:val="397"/>
        </w:trPr>
        <w:tc>
          <w:tcPr>
            <w:tcW w:w="643" w:type="dxa"/>
          </w:tcPr>
          <w:p w14:paraId="2C7EECBD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65</w:t>
            </w:r>
          </w:p>
        </w:tc>
        <w:tc>
          <w:tcPr>
            <w:tcW w:w="628" w:type="dxa"/>
          </w:tcPr>
          <w:p w14:paraId="1C4CE7FA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4D6C2914" w14:textId="77777777" w:rsidR="00576828" w:rsidRDefault="00C03089">
            <w:pPr>
              <w:pStyle w:val="TableParagraph"/>
              <w:spacing w:before="12" w:line="180" w:lineRule="atLeast"/>
              <w:ind w:left="36" w:right="17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 od upravnih i administrativnih pristojbi,</w:t>
            </w:r>
            <w:r>
              <w:rPr>
                <w:rFonts w:asci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pristojbi po posebnim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propisima 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naknada</w:t>
            </w:r>
          </w:p>
        </w:tc>
        <w:tc>
          <w:tcPr>
            <w:tcW w:w="1735" w:type="dxa"/>
          </w:tcPr>
          <w:p w14:paraId="4970B424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2.700,00</w:t>
            </w:r>
          </w:p>
        </w:tc>
        <w:tc>
          <w:tcPr>
            <w:tcW w:w="1735" w:type="dxa"/>
          </w:tcPr>
          <w:p w14:paraId="03BB94AF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3.000,00</w:t>
            </w:r>
          </w:p>
        </w:tc>
        <w:tc>
          <w:tcPr>
            <w:tcW w:w="1822" w:type="dxa"/>
          </w:tcPr>
          <w:p w14:paraId="4E43BB9D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5.700,00</w:t>
            </w:r>
          </w:p>
        </w:tc>
      </w:tr>
      <w:tr w:rsidR="00576828" w14:paraId="4FAFA72B" w14:textId="77777777">
        <w:trPr>
          <w:trHeight w:val="397"/>
        </w:trPr>
        <w:tc>
          <w:tcPr>
            <w:tcW w:w="643" w:type="dxa"/>
          </w:tcPr>
          <w:p w14:paraId="592C7BAA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A910572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3344" w:type="dxa"/>
          </w:tcPr>
          <w:p w14:paraId="488AB457" w14:textId="77777777" w:rsidR="00576828" w:rsidRDefault="00C03089">
            <w:pPr>
              <w:pStyle w:val="TableParagraph"/>
              <w:spacing w:before="9"/>
              <w:ind w:left="36" w:right="70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NESPOMENUTI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PRORAČUNSKI KORISNICI</w:t>
            </w:r>
          </w:p>
        </w:tc>
        <w:tc>
          <w:tcPr>
            <w:tcW w:w="1735" w:type="dxa"/>
          </w:tcPr>
          <w:p w14:paraId="0C3543DA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35" w:type="dxa"/>
          </w:tcPr>
          <w:p w14:paraId="7278B84A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1C42F4A2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576828" w14:paraId="4C6DCB4C" w14:textId="77777777">
        <w:trPr>
          <w:trHeight w:val="397"/>
        </w:trPr>
        <w:tc>
          <w:tcPr>
            <w:tcW w:w="643" w:type="dxa"/>
          </w:tcPr>
          <w:p w14:paraId="20ACFEEE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7BCAFED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73</w:t>
            </w:r>
          </w:p>
        </w:tc>
        <w:tc>
          <w:tcPr>
            <w:tcW w:w="3344" w:type="dxa"/>
          </w:tcPr>
          <w:p w14:paraId="0CB5EB2C" w14:textId="77777777" w:rsidR="00576828" w:rsidRDefault="00C03089">
            <w:pPr>
              <w:pStyle w:val="TableParagraph"/>
              <w:spacing w:before="9"/>
              <w:ind w:left="36" w:right="107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PRIHODI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ŠTETA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OSNOVA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OSIGURANJA-PK</w:t>
            </w:r>
          </w:p>
        </w:tc>
        <w:tc>
          <w:tcPr>
            <w:tcW w:w="1735" w:type="dxa"/>
          </w:tcPr>
          <w:p w14:paraId="3A0BA2D1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700,00</w:t>
            </w:r>
          </w:p>
        </w:tc>
        <w:tc>
          <w:tcPr>
            <w:tcW w:w="1735" w:type="dxa"/>
          </w:tcPr>
          <w:p w14:paraId="6B720FBA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822" w:type="dxa"/>
          </w:tcPr>
          <w:p w14:paraId="11D250A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3.700,00</w:t>
            </w:r>
          </w:p>
        </w:tc>
      </w:tr>
      <w:tr w:rsidR="00576828" w14:paraId="7AEA2D45" w14:textId="77777777">
        <w:trPr>
          <w:trHeight w:val="397"/>
        </w:trPr>
        <w:tc>
          <w:tcPr>
            <w:tcW w:w="643" w:type="dxa"/>
          </w:tcPr>
          <w:p w14:paraId="2B1D0345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66</w:t>
            </w:r>
          </w:p>
        </w:tc>
        <w:tc>
          <w:tcPr>
            <w:tcW w:w="628" w:type="dxa"/>
          </w:tcPr>
          <w:p w14:paraId="13132DAF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61CC4E37" w14:textId="77777777" w:rsidR="00576828" w:rsidRDefault="00C03089">
            <w:pPr>
              <w:pStyle w:val="TableParagraph"/>
              <w:spacing w:before="12" w:line="180" w:lineRule="atLeast"/>
              <w:ind w:left="36" w:right="62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od prodaje proizvoda i robe te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pruženih usluga i prihodi od donacija</w:t>
            </w:r>
          </w:p>
        </w:tc>
        <w:tc>
          <w:tcPr>
            <w:tcW w:w="1735" w:type="dxa"/>
          </w:tcPr>
          <w:p w14:paraId="75E1844C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45.280,00</w:t>
            </w:r>
          </w:p>
        </w:tc>
        <w:tc>
          <w:tcPr>
            <w:tcW w:w="1735" w:type="dxa"/>
          </w:tcPr>
          <w:p w14:paraId="679D3C29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8.500,00</w:t>
            </w:r>
          </w:p>
        </w:tc>
        <w:tc>
          <w:tcPr>
            <w:tcW w:w="1822" w:type="dxa"/>
          </w:tcPr>
          <w:p w14:paraId="1619E81C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53.780,00</w:t>
            </w:r>
          </w:p>
        </w:tc>
      </w:tr>
      <w:tr w:rsidR="00576828" w14:paraId="6D540850" w14:textId="77777777">
        <w:trPr>
          <w:trHeight w:val="397"/>
        </w:trPr>
        <w:tc>
          <w:tcPr>
            <w:tcW w:w="643" w:type="dxa"/>
          </w:tcPr>
          <w:p w14:paraId="04D7ABA1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0DFE0D4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14:paraId="07C11EB4" w14:textId="77777777" w:rsidR="00576828" w:rsidRDefault="00C03089">
            <w:pPr>
              <w:pStyle w:val="TableParagraph"/>
              <w:spacing w:before="9"/>
              <w:ind w:left="36" w:right="5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16C39245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39.980,00</w:t>
            </w:r>
          </w:p>
        </w:tc>
        <w:tc>
          <w:tcPr>
            <w:tcW w:w="1735" w:type="dxa"/>
          </w:tcPr>
          <w:p w14:paraId="67CF215A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1822" w:type="dxa"/>
          </w:tcPr>
          <w:p w14:paraId="103F740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46.980,00</w:t>
            </w:r>
          </w:p>
        </w:tc>
      </w:tr>
      <w:tr w:rsidR="00576828" w14:paraId="52775D3A" w14:textId="77777777">
        <w:trPr>
          <w:trHeight w:val="345"/>
        </w:trPr>
        <w:tc>
          <w:tcPr>
            <w:tcW w:w="643" w:type="dxa"/>
          </w:tcPr>
          <w:p w14:paraId="4BCFCCFD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DF7DD59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63</w:t>
            </w:r>
          </w:p>
        </w:tc>
        <w:tc>
          <w:tcPr>
            <w:tcW w:w="3344" w:type="dxa"/>
          </w:tcPr>
          <w:p w14:paraId="28F39E90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DONACIJE-PK</w:t>
            </w:r>
          </w:p>
        </w:tc>
        <w:tc>
          <w:tcPr>
            <w:tcW w:w="1735" w:type="dxa"/>
          </w:tcPr>
          <w:p w14:paraId="2516BE46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5.300,00</w:t>
            </w:r>
          </w:p>
        </w:tc>
        <w:tc>
          <w:tcPr>
            <w:tcW w:w="1735" w:type="dxa"/>
          </w:tcPr>
          <w:p w14:paraId="748E539A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1822" w:type="dxa"/>
          </w:tcPr>
          <w:p w14:paraId="132A226D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6.800,00</w:t>
            </w:r>
          </w:p>
        </w:tc>
      </w:tr>
      <w:tr w:rsidR="00576828" w14:paraId="2B077B0A" w14:textId="77777777">
        <w:trPr>
          <w:trHeight w:val="397"/>
        </w:trPr>
        <w:tc>
          <w:tcPr>
            <w:tcW w:w="643" w:type="dxa"/>
          </w:tcPr>
          <w:p w14:paraId="48406BA9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67</w:t>
            </w:r>
          </w:p>
        </w:tc>
        <w:tc>
          <w:tcPr>
            <w:tcW w:w="628" w:type="dxa"/>
          </w:tcPr>
          <w:p w14:paraId="6A6F1A51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43519328" w14:textId="77777777" w:rsidR="00576828" w:rsidRDefault="00C03089">
            <w:pPr>
              <w:pStyle w:val="TableParagraph"/>
              <w:spacing w:before="12" w:line="180" w:lineRule="atLeast"/>
              <w:ind w:left="36" w:right="149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Prihodi iz nadležnog proračuna i od HZZO-a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temeljem ugovornih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obveza</w:t>
            </w:r>
          </w:p>
        </w:tc>
        <w:tc>
          <w:tcPr>
            <w:tcW w:w="1735" w:type="dxa"/>
          </w:tcPr>
          <w:p w14:paraId="2B87376E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205.227,00</w:t>
            </w:r>
          </w:p>
        </w:tc>
        <w:tc>
          <w:tcPr>
            <w:tcW w:w="1735" w:type="dxa"/>
          </w:tcPr>
          <w:p w14:paraId="7D663EE4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354.760,00</w:t>
            </w:r>
          </w:p>
        </w:tc>
        <w:tc>
          <w:tcPr>
            <w:tcW w:w="1822" w:type="dxa"/>
          </w:tcPr>
          <w:p w14:paraId="5687990D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559.987,00</w:t>
            </w:r>
          </w:p>
        </w:tc>
      </w:tr>
      <w:tr w:rsidR="00576828" w14:paraId="1FBEBD78" w14:textId="77777777">
        <w:trPr>
          <w:trHeight w:val="397"/>
        </w:trPr>
        <w:tc>
          <w:tcPr>
            <w:tcW w:w="643" w:type="dxa"/>
          </w:tcPr>
          <w:p w14:paraId="5907F703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19C19C4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344" w:type="dxa"/>
          </w:tcPr>
          <w:p w14:paraId="7C95285A" w14:textId="77777777" w:rsidR="00576828" w:rsidRDefault="00C03089">
            <w:pPr>
              <w:pStyle w:val="TableParagraph"/>
              <w:spacing w:before="9"/>
              <w:ind w:left="36" w:right="5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POREZA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REDOVNU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DJELATNOST</w:t>
            </w:r>
          </w:p>
        </w:tc>
        <w:tc>
          <w:tcPr>
            <w:tcW w:w="1735" w:type="dxa"/>
          </w:tcPr>
          <w:p w14:paraId="0139EEB9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2.083,00</w:t>
            </w:r>
          </w:p>
        </w:tc>
        <w:tc>
          <w:tcPr>
            <w:tcW w:w="1735" w:type="dxa"/>
          </w:tcPr>
          <w:p w14:paraId="2687E395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351.110,00</w:t>
            </w:r>
          </w:p>
        </w:tc>
        <w:tc>
          <w:tcPr>
            <w:tcW w:w="1822" w:type="dxa"/>
          </w:tcPr>
          <w:p w14:paraId="4632A3B2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353.193,00</w:t>
            </w:r>
          </w:p>
        </w:tc>
      </w:tr>
      <w:tr w:rsidR="00576828" w14:paraId="1933E8FA" w14:textId="77777777">
        <w:trPr>
          <w:trHeight w:val="397"/>
        </w:trPr>
        <w:tc>
          <w:tcPr>
            <w:tcW w:w="643" w:type="dxa"/>
          </w:tcPr>
          <w:p w14:paraId="73775FA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59CCF26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14:paraId="2BC3C40A" w14:textId="77777777" w:rsidR="00576828" w:rsidRDefault="00C03089">
            <w:pPr>
              <w:pStyle w:val="TableParagraph"/>
              <w:spacing w:before="9"/>
              <w:ind w:left="36" w:right="738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14:paraId="1044884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203.144,00</w:t>
            </w:r>
          </w:p>
        </w:tc>
        <w:tc>
          <w:tcPr>
            <w:tcW w:w="1735" w:type="dxa"/>
          </w:tcPr>
          <w:p w14:paraId="302DD58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3.650,00</w:t>
            </w:r>
          </w:p>
        </w:tc>
        <w:tc>
          <w:tcPr>
            <w:tcW w:w="1822" w:type="dxa"/>
          </w:tcPr>
          <w:p w14:paraId="69666B6B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206.794,00</w:t>
            </w:r>
          </w:p>
        </w:tc>
      </w:tr>
      <w:tr w:rsidR="00576828" w14:paraId="0FAD066A" w14:textId="77777777">
        <w:trPr>
          <w:trHeight w:val="345"/>
        </w:trPr>
        <w:tc>
          <w:tcPr>
            <w:tcW w:w="643" w:type="dxa"/>
          </w:tcPr>
          <w:p w14:paraId="777D7105" w14:textId="77777777" w:rsidR="00576828" w:rsidRDefault="00C03089"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628" w:type="dxa"/>
          </w:tcPr>
          <w:p w14:paraId="2265C17B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34BC5E7B" w14:textId="77777777" w:rsidR="00576828" w:rsidRDefault="00C03089">
            <w:pPr>
              <w:pStyle w:val="TableParagraph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nefinancijske imovine</w:t>
            </w:r>
          </w:p>
        </w:tc>
        <w:tc>
          <w:tcPr>
            <w:tcW w:w="1735" w:type="dxa"/>
          </w:tcPr>
          <w:p w14:paraId="39816382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735" w:type="dxa"/>
          </w:tcPr>
          <w:p w14:paraId="33D34F5D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</w:tcPr>
          <w:p w14:paraId="4C987428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</w:tr>
      <w:tr w:rsidR="00576828" w14:paraId="18E4610C" w14:textId="77777777">
        <w:trPr>
          <w:trHeight w:val="397"/>
        </w:trPr>
        <w:tc>
          <w:tcPr>
            <w:tcW w:w="643" w:type="dxa"/>
          </w:tcPr>
          <w:p w14:paraId="7BDBC8DA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72</w:t>
            </w:r>
          </w:p>
        </w:tc>
        <w:tc>
          <w:tcPr>
            <w:tcW w:w="628" w:type="dxa"/>
          </w:tcPr>
          <w:p w14:paraId="39B543D0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79F75CB3" w14:textId="77777777" w:rsidR="00576828" w:rsidRDefault="00C03089">
            <w:pPr>
              <w:pStyle w:val="TableParagraph"/>
              <w:spacing w:before="12" w:line="180" w:lineRule="atLeast"/>
              <w:ind w:left="36" w:right="260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Prihodi od prodaje proizvedene dugotrajne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</w:p>
        </w:tc>
        <w:tc>
          <w:tcPr>
            <w:tcW w:w="1735" w:type="dxa"/>
          </w:tcPr>
          <w:p w14:paraId="21AC2C93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1.300,00</w:t>
            </w:r>
          </w:p>
        </w:tc>
        <w:tc>
          <w:tcPr>
            <w:tcW w:w="1735" w:type="dxa"/>
          </w:tcPr>
          <w:p w14:paraId="6536CC75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22" w:type="dxa"/>
          </w:tcPr>
          <w:p w14:paraId="024E822B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1.300,00</w:t>
            </w:r>
          </w:p>
        </w:tc>
      </w:tr>
      <w:tr w:rsidR="00576828" w14:paraId="5DBE7DBC" w14:textId="77777777">
        <w:trPr>
          <w:trHeight w:val="397"/>
        </w:trPr>
        <w:tc>
          <w:tcPr>
            <w:tcW w:w="643" w:type="dxa"/>
          </w:tcPr>
          <w:p w14:paraId="0C6BD066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F2684AA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72</w:t>
            </w:r>
          </w:p>
        </w:tc>
        <w:tc>
          <w:tcPr>
            <w:tcW w:w="3344" w:type="dxa"/>
          </w:tcPr>
          <w:p w14:paraId="23BC3CA9" w14:textId="77777777" w:rsidR="00576828" w:rsidRDefault="00C03089">
            <w:pPr>
              <w:pStyle w:val="TableParagraph"/>
              <w:spacing w:before="9"/>
              <w:ind w:left="36" w:right="34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DUGOTRAJNE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IMOVINE-PK</w:t>
            </w:r>
          </w:p>
        </w:tc>
        <w:tc>
          <w:tcPr>
            <w:tcW w:w="1735" w:type="dxa"/>
          </w:tcPr>
          <w:p w14:paraId="076FDD24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1735" w:type="dxa"/>
          </w:tcPr>
          <w:p w14:paraId="698354F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6E5F6BFB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</w:tr>
    </w:tbl>
    <w:p w14:paraId="6FEA7162" w14:textId="77777777" w:rsidR="00576828" w:rsidRDefault="00C03089">
      <w:pPr>
        <w:pStyle w:val="Tijeloteksta"/>
        <w:spacing w:before="86"/>
        <w:ind w:left="3677" w:right="3686"/>
        <w:jc w:val="center"/>
      </w:pPr>
      <w:r>
        <w:t>RASHODI</w:t>
      </w:r>
      <w:r>
        <w:rPr>
          <w:spacing w:val="25"/>
        </w:rPr>
        <w:t xml:space="preserve"> </w:t>
      </w:r>
      <w:r>
        <w:t>POSLOVANJA</w:t>
      </w:r>
    </w:p>
    <w:p w14:paraId="100C9F83" w14:textId="77777777" w:rsidR="00576828" w:rsidRDefault="00576828">
      <w:pPr>
        <w:spacing w:before="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344"/>
        <w:gridCol w:w="1735"/>
        <w:gridCol w:w="1735"/>
        <w:gridCol w:w="1822"/>
      </w:tblGrid>
      <w:tr w:rsidR="00576828" w14:paraId="6D74AB39" w14:textId="77777777">
        <w:trPr>
          <w:trHeight w:val="526"/>
        </w:trPr>
        <w:tc>
          <w:tcPr>
            <w:tcW w:w="643" w:type="dxa"/>
            <w:shd w:val="clear" w:color="auto" w:fill="DCDCDC"/>
          </w:tcPr>
          <w:p w14:paraId="4F500F13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D5F255E" w14:textId="77777777" w:rsidR="00576828" w:rsidRDefault="00C03089">
            <w:pPr>
              <w:pStyle w:val="TableParagraph"/>
              <w:spacing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14:paraId="56295C57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BC8639B" w14:textId="77777777" w:rsidR="00576828" w:rsidRDefault="00C03089">
            <w:pPr>
              <w:pStyle w:val="TableParagraph"/>
              <w:spacing w:before="0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3344" w:type="dxa"/>
            <w:shd w:val="clear" w:color="auto" w:fill="DCDCDC"/>
          </w:tcPr>
          <w:p w14:paraId="21A1D74D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8CD5BF8" w14:textId="77777777" w:rsidR="00576828" w:rsidRDefault="00C03089">
            <w:pPr>
              <w:pStyle w:val="TableParagraph"/>
              <w:spacing w:before="0"/>
              <w:ind w:left="1108"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 rashoda</w:t>
            </w:r>
          </w:p>
        </w:tc>
        <w:tc>
          <w:tcPr>
            <w:tcW w:w="1735" w:type="dxa"/>
            <w:shd w:val="clear" w:color="auto" w:fill="DCDCDC"/>
          </w:tcPr>
          <w:p w14:paraId="594E1F5F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5165708" w14:textId="77777777" w:rsidR="00576828" w:rsidRDefault="00C03089">
            <w:pPr>
              <w:pStyle w:val="TableParagraph"/>
              <w:spacing w:before="0"/>
              <w:ind w:left="3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735" w:type="dxa"/>
            <w:shd w:val="clear" w:color="auto" w:fill="DCDCDC"/>
          </w:tcPr>
          <w:p w14:paraId="65158760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5F753EE" w14:textId="77777777" w:rsidR="00576828" w:rsidRDefault="00C03089">
            <w:pPr>
              <w:pStyle w:val="TableParagraph"/>
              <w:spacing w:before="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22" w:type="dxa"/>
            <w:shd w:val="clear" w:color="auto" w:fill="DCDCDC"/>
          </w:tcPr>
          <w:p w14:paraId="7C5B9412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04C62BC" w14:textId="77777777" w:rsidR="00576828" w:rsidRDefault="00C03089">
            <w:pPr>
              <w:pStyle w:val="TableParagraph"/>
              <w:spacing w:before="0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76828" w14:paraId="74489BC8" w14:textId="77777777">
        <w:trPr>
          <w:trHeight w:val="345"/>
        </w:trPr>
        <w:tc>
          <w:tcPr>
            <w:tcW w:w="643" w:type="dxa"/>
          </w:tcPr>
          <w:p w14:paraId="2FD99D3F" w14:textId="77777777" w:rsidR="00576828" w:rsidRDefault="00C03089"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28" w:type="dxa"/>
          </w:tcPr>
          <w:p w14:paraId="4A72575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1F8CD209" w14:textId="77777777" w:rsidR="00576828" w:rsidRDefault="00C03089">
            <w:pPr>
              <w:pStyle w:val="TableParagraph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35" w:type="dxa"/>
          </w:tcPr>
          <w:p w14:paraId="786276A9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2.138.496,00</w:t>
            </w:r>
          </w:p>
        </w:tc>
        <w:tc>
          <w:tcPr>
            <w:tcW w:w="1735" w:type="dxa"/>
          </w:tcPr>
          <w:p w14:paraId="746F37F6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90.334,00</w:t>
            </w:r>
          </w:p>
        </w:tc>
        <w:tc>
          <w:tcPr>
            <w:tcW w:w="1822" w:type="dxa"/>
          </w:tcPr>
          <w:p w14:paraId="69C2E142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2.228.830,00</w:t>
            </w:r>
          </w:p>
        </w:tc>
      </w:tr>
      <w:tr w:rsidR="00576828" w14:paraId="254CE56C" w14:textId="77777777">
        <w:trPr>
          <w:trHeight w:val="345"/>
        </w:trPr>
        <w:tc>
          <w:tcPr>
            <w:tcW w:w="643" w:type="dxa"/>
          </w:tcPr>
          <w:p w14:paraId="208D3CB2" w14:textId="77777777" w:rsidR="00576828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31</w:t>
            </w:r>
          </w:p>
        </w:tc>
        <w:tc>
          <w:tcPr>
            <w:tcW w:w="628" w:type="dxa"/>
          </w:tcPr>
          <w:p w14:paraId="655E4803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6CFD82A3" w14:textId="77777777" w:rsidR="00576828" w:rsidRDefault="00C03089">
            <w:pPr>
              <w:pStyle w:val="TableParagraph"/>
              <w:spacing w:before="80"/>
              <w:ind w:left="3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zaposlene</w:t>
            </w:r>
          </w:p>
        </w:tc>
        <w:tc>
          <w:tcPr>
            <w:tcW w:w="1735" w:type="dxa"/>
          </w:tcPr>
          <w:p w14:paraId="5489A877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1.774.927,00</w:t>
            </w:r>
          </w:p>
        </w:tc>
        <w:tc>
          <w:tcPr>
            <w:tcW w:w="1735" w:type="dxa"/>
          </w:tcPr>
          <w:p w14:paraId="4010C3CF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13.000,00</w:t>
            </w:r>
          </w:p>
        </w:tc>
        <w:tc>
          <w:tcPr>
            <w:tcW w:w="1822" w:type="dxa"/>
          </w:tcPr>
          <w:p w14:paraId="5E34A939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1.787.927,00</w:t>
            </w:r>
          </w:p>
        </w:tc>
      </w:tr>
      <w:tr w:rsidR="00576828" w14:paraId="60363148" w14:textId="77777777">
        <w:trPr>
          <w:trHeight w:val="397"/>
        </w:trPr>
        <w:tc>
          <w:tcPr>
            <w:tcW w:w="643" w:type="dxa"/>
          </w:tcPr>
          <w:p w14:paraId="120A216D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9B10720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344" w:type="dxa"/>
          </w:tcPr>
          <w:p w14:paraId="076B16C4" w14:textId="77777777" w:rsidR="00576828" w:rsidRDefault="00C03089">
            <w:pPr>
              <w:pStyle w:val="TableParagraph"/>
              <w:spacing w:before="9"/>
              <w:ind w:left="36" w:right="5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POREZA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REDOVNU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DJELATNOST</w:t>
            </w:r>
          </w:p>
        </w:tc>
        <w:tc>
          <w:tcPr>
            <w:tcW w:w="1735" w:type="dxa"/>
          </w:tcPr>
          <w:p w14:paraId="32552343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869,00</w:t>
            </w:r>
          </w:p>
        </w:tc>
        <w:tc>
          <w:tcPr>
            <w:tcW w:w="1735" w:type="dxa"/>
          </w:tcPr>
          <w:p w14:paraId="073694D0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53F7B060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869,00</w:t>
            </w:r>
          </w:p>
        </w:tc>
      </w:tr>
      <w:tr w:rsidR="00576828" w14:paraId="036A85BB" w14:textId="77777777">
        <w:trPr>
          <w:trHeight w:val="397"/>
        </w:trPr>
        <w:tc>
          <w:tcPr>
            <w:tcW w:w="643" w:type="dxa"/>
          </w:tcPr>
          <w:p w14:paraId="1A0D9244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5B0FEE4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14:paraId="422F2F8B" w14:textId="77777777" w:rsidR="00576828" w:rsidRDefault="00C03089">
            <w:pPr>
              <w:pStyle w:val="TableParagraph"/>
              <w:spacing w:before="9"/>
              <w:ind w:left="36" w:right="5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273FC29C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  <w:tc>
          <w:tcPr>
            <w:tcW w:w="1735" w:type="dxa"/>
          </w:tcPr>
          <w:p w14:paraId="5419AFB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7876DF89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9.000,00</w:t>
            </w:r>
          </w:p>
        </w:tc>
      </w:tr>
      <w:tr w:rsidR="00576828" w14:paraId="54DBE25E" w14:textId="77777777">
        <w:trPr>
          <w:trHeight w:val="397"/>
        </w:trPr>
        <w:tc>
          <w:tcPr>
            <w:tcW w:w="643" w:type="dxa"/>
          </w:tcPr>
          <w:p w14:paraId="28990D4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29E6AE8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53</w:t>
            </w:r>
          </w:p>
        </w:tc>
        <w:tc>
          <w:tcPr>
            <w:tcW w:w="3344" w:type="dxa"/>
          </w:tcPr>
          <w:p w14:paraId="6277F629" w14:textId="77777777" w:rsidR="00576828" w:rsidRDefault="00C03089">
            <w:pPr>
              <w:pStyle w:val="TableParagraph"/>
              <w:spacing w:before="9"/>
              <w:ind w:left="36" w:right="681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POMOĆI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OSTALIH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SUBJEKATA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UNUTAR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OPĆE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DRŽAVE</w:t>
            </w:r>
          </w:p>
        </w:tc>
        <w:tc>
          <w:tcPr>
            <w:tcW w:w="1735" w:type="dxa"/>
          </w:tcPr>
          <w:p w14:paraId="2F2B5F5B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1.697.400,00</w:t>
            </w:r>
          </w:p>
        </w:tc>
        <w:tc>
          <w:tcPr>
            <w:tcW w:w="1735" w:type="dxa"/>
          </w:tcPr>
          <w:p w14:paraId="2DF60572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523BA2A8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1.697.400,00</w:t>
            </w:r>
          </w:p>
        </w:tc>
      </w:tr>
      <w:tr w:rsidR="00576828" w14:paraId="2E17F32A" w14:textId="77777777">
        <w:trPr>
          <w:trHeight w:val="344"/>
        </w:trPr>
        <w:tc>
          <w:tcPr>
            <w:tcW w:w="643" w:type="dxa"/>
          </w:tcPr>
          <w:p w14:paraId="12881A1A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A5E04C8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14:paraId="53EA1C03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14:paraId="57417123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1.450,00</w:t>
            </w:r>
          </w:p>
        </w:tc>
        <w:tc>
          <w:tcPr>
            <w:tcW w:w="1735" w:type="dxa"/>
          </w:tcPr>
          <w:p w14:paraId="049E2196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417B311D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1.450,00</w:t>
            </w:r>
          </w:p>
        </w:tc>
      </w:tr>
      <w:tr w:rsidR="00576828" w14:paraId="5207F605" w14:textId="77777777">
        <w:trPr>
          <w:trHeight w:val="345"/>
        </w:trPr>
        <w:tc>
          <w:tcPr>
            <w:tcW w:w="643" w:type="dxa"/>
          </w:tcPr>
          <w:p w14:paraId="67D84CA0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0008311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56</w:t>
            </w:r>
          </w:p>
        </w:tc>
        <w:tc>
          <w:tcPr>
            <w:tcW w:w="3344" w:type="dxa"/>
          </w:tcPr>
          <w:p w14:paraId="5EB1276C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IZ PRORAČUNA - EU ŽUPANIJA</w:t>
            </w:r>
          </w:p>
        </w:tc>
        <w:tc>
          <w:tcPr>
            <w:tcW w:w="1735" w:type="dxa"/>
          </w:tcPr>
          <w:p w14:paraId="4D424B00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16.506,00</w:t>
            </w:r>
          </w:p>
        </w:tc>
        <w:tc>
          <w:tcPr>
            <w:tcW w:w="1735" w:type="dxa"/>
          </w:tcPr>
          <w:p w14:paraId="03442701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68990955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16.506,00</w:t>
            </w:r>
          </w:p>
        </w:tc>
      </w:tr>
    </w:tbl>
    <w:p w14:paraId="1675FD21" w14:textId="77777777" w:rsidR="00576828" w:rsidRDefault="00576828">
      <w:pPr>
        <w:rPr>
          <w:sz w:val="16"/>
        </w:rPr>
        <w:sectPr w:rsidR="00576828">
          <w:pgSz w:w="11900" w:h="16840"/>
          <w:pgMar w:top="1900" w:right="720" w:bottom="280" w:left="1020" w:header="879" w:footer="0" w:gutter="0"/>
          <w:cols w:space="720"/>
        </w:sectPr>
      </w:pPr>
    </w:p>
    <w:p w14:paraId="477C9043" w14:textId="77777777" w:rsidR="00576828" w:rsidRDefault="00C03089">
      <w:pPr>
        <w:pStyle w:val="Tijeloteksta"/>
        <w:spacing w:before="77"/>
        <w:ind w:left="3677" w:right="3686"/>
        <w:jc w:val="center"/>
      </w:pPr>
      <w:r>
        <w:lastRenderedPageBreak/>
        <w:t>RASHODI</w:t>
      </w:r>
      <w:r>
        <w:rPr>
          <w:spacing w:val="25"/>
        </w:rPr>
        <w:t xml:space="preserve"> </w:t>
      </w:r>
      <w:r>
        <w:t>POSLOVANJA</w:t>
      </w:r>
    </w:p>
    <w:p w14:paraId="10B739CD" w14:textId="77777777" w:rsidR="00576828" w:rsidRDefault="00576828">
      <w:pPr>
        <w:spacing w:before="6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344"/>
        <w:gridCol w:w="1735"/>
        <w:gridCol w:w="1735"/>
        <w:gridCol w:w="1822"/>
      </w:tblGrid>
      <w:tr w:rsidR="00576828" w14:paraId="59FFFFCF" w14:textId="77777777">
        <w:trPr>
          <w:trHeight w:val="526"/>
        </w:trPr>
        <w:tc>
          <w:tcPr>
            <w:tcW w:w="643" w:type="dxa"/>
            <w:shd w:val="clear" w:color="auto" w:fill="DCDCDC"/>
          </w:tcPr>
          <w:p w14:paraId="603130AF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A2580CA" w14:textId="77777777" w:rsidR="00576828" w:rsidRDefault="00C03089">
            <w:pPr>
              <w:pStyle w:val="TableParagraph"/>
              <w:spacing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14:paraId="6BCAAFB4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59C382ED" w14:textId="77777777" w:rsidR="00576828" w:rsidRDefault="00C03089">
            <w:pPr>
              <w:pStyle w:val="TableParagraph"/>
              <w:spacing w:before="0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3344" w:type="dxa"/>
            <w:shd w:val="clear" w:color="auto" w:fill="DCDCDC"/>
          </w:tcPr>
          <w:p w14:paraId="3C82A5B9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B1C8C0F" w14:textId="77777777" w:rsidR="00576828" w:rsidRDefault="00C03089">
            <w:pPr>
              <w:pStyle w:val="TableParagraph"/>
              <w:spacing w:before="0"/>
              <w:ind w:left="1108" w:right="10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 rashoda</w:t>
            </w:r>
          </w:p>
        </w:tc>
        <w:tc>
          <w:tcPr>
            <w:tcW w:w="1735" w:type="dxa"/>
            <w:shd w:val="clear" w:color="auto" w:fill="DCDCDC"/>
          </w:tcPr>
          <w:p w14:paraId="11362432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651758AB" w14:textId="77777777" w:rsidR="00576828" w:rsidRDefault="00C03089">
            <w:pPr>
              <w:pStyle w:val="TableParagraph"/>
              <w:spacing w:before="0"/>
              <w:ind w:left="3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735" w:type="dxa"/>
            <w:shd w:val="clear" w:color="auto" w:fill="DCDCDC"/>
          </w:tcPr>
          <w:p w14:paraId="4BB19567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6BD5EDD" w14:textId="77777777" w:rsidR="00576828" w:rsidRDefault="00C03089">
            <w:pPr>
              <w:pStyle w:val="TableParagraph"/>
              <w:spacing w:before="0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1822" w:type="dxa"/>
            <w:shd w:val="clear" w:color="auto" w:fill="DCDCDC"/>
          </w:tcPr>
          <w:p w14:paraId="59ED4B4E" w14:textId="77777777" w:rsidR="00576828" w:rsidRDefault="00576828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F6ED576" w14:textId="77777777" w:rsidR="00576828" w:rsidRDefault="00C03089">
            <w:pPr>
              <w:pStyle w:val="TableParagraph"/>
              <w:spacing w:before="0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76828" w14:paraId="01C6F8E2" w14:textId="77777777">
        <w:trPr>
          <w:trHeight w:val="397"/>
        </w:trPr>
        <w:tc>
          <w:tcPr>
            <w:tcW w:w="643" w:type="dxa"/>
          </w:tcPr>
          <w:p w14:paraId="4D05906D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9827279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344" w:type="dxa"/>
          </w:tcPr>
          <w:p w14:paraId="4C6E73BB" w14:textId="77777777" w:rsidR="00576828" w:rsidRDefault="00C03089">
            <w:pPr>
              <w:pStyle w:val="TableParagraph"/>
              <w:spacing w:before="9"/>
              <w:ind w:left="36" w:right="842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SREDSTVA EU - </w:t>
            </w:r>
            <w:r>
              <w:rPr>
                <w:i/>
                <w:sz w:val="16"/>
              </w:rPr>
              <w:t>PRORAČUNSKI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445ABCBA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  <w:tc>
          <w:tcPr>
            <w:tcW w:w="1735" w:type="dxa"/>
          </w:tcPr>
          <w:p w14:paraId="680705B5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7072DE4C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14.000,00</w:t>
            </w:r>
          </w:p>
        </w:tc>
      </w:tr>
      <w:tr w:rsidR="00576828" w14:paraId="4D6B8948" w14:textId="77777777">
        <w:trPr>
          <w:trHeight w:val="345"/>
        </w:trPr>
        <w:tc>
          <w:tcPr>
            <w:tcW w:w="643" w:type="dxa"/>
          </w:tcPr>
          <w:p w14:paraId="49469F89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56335C5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59</w:t>
            </w:r>
          </w:p>
        </w:tc>
        <w:tc>
          <w:tcPr>
            <w:tcW w:w="3344" w:type="dxa"/>
          </w:tcPr>
          <w:p w14:paraId="3A129FBB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EU PROJEKTI-KORISNICI I ŽUPANIJA</w:t>
            </w:r>
          </w:p>
        </w:tc>
        <w:tc>
          <w:tcPr>
            <w:tcW w:w="1735" w:type="dxa"/>
          </w:tcPr>
          <w:p w14:paraId="7786A89D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35.702,00</w:t>
            </w:r>
          </w:p>
        </w:tc>
        <w:tc>
          <w:tcPr>
            <w:tcW w:w="1735" w:type="dxa"/>
          </w:tcPr>
          <w:p w14:paraId="03FF8D85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13.000,00</w:t>
            </w:r>
          </w:p>
        </w:tc>
        <w:tc>
          <w:tcPr>
            <w:tcW w:w="1822" w:type="dxa"/>
          </w:tcPr>
          <w:p w14:paraId="7DE4CBCE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48.702,00</w:t>
            </w:r>
          </w:p>
        </w:tc>
      </w:tr>
      <w:tr w:rsidR="00576828" w14:paraId="46BC9ED6" w14:textId="77777777">
        <w:trPr>
          <w:trHeight w:val="345"/>
        </w:trPr>
        <w:tc>
          <w:tcPr>
            <w:tcW w:w="643" w:type="dxa"/>
          </w:tcPr>
          <w:p w14:paraId="317E7B47" w14:textId="77777777" w:rsidR="00576828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32</w:t>
            </w:r>
          </w:p>
        </w:tc>
        <w:tc>
          <w:tcPr>
            <w:tcW w:w="628" w:type="dxa"/>
          </w:tcPr>
          <w:p w14:paraId="5C4C30C0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71F72D68" w14:textId="77777777" w:rsidR="00576828" w:rsidRDefault="00C03089">
            <w:pPr>
              <w:pStyle w:val="TableParagraph"/>
              <w:spacing w:before="80"/>
              <w:ind w:left="3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Materijalni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35" w:type="dxa"/>
          </w:tcPr>
          <w:p w14:paraId="3295F20F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347.942,00</w:t>
            </w:r>
          </w:p>
        </w:tc>
        <w:tc>
          <w:tcPr>
            <w:tcW w:w="1735" w:type="dxa"/>
          </w:tcPr>
          <w:p w14:paraId="3D73E5EB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25.437,00</w:t>
            </w:r>
          </w:p>
        </w:tc>
        <w:tc>
          <w:tcPr>
            <w:tcW w:w="1822" w:type="dxa"/>
          </w:tcPr>
          <w:p w14:paraId="22483241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373.379,00</w:t>
            </w:r>
          </w:p>
        </w:tc>
      </w:tr>
      <w:tr w:rsidR="00576828" w14:paraId="3ED4C573" w14:textId="77777777">
        <w:trPr>
          <w:trHeight w:val="397"/>
        </w:trPr>
        <w:tc>
          <w:tcPr>
            <w:tcW w:w="643" w:type="dxa"/>
          </w:tcPr>
          <w:p w14:paraId="4D264C8F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153FB77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344" w:type="dxa"/>
          </w:tcPr>
          <w:p w14:paraId="1DE2E531" w14:textId="77777777" w:rsidR="00576828" w:rsidRDefault="00C03089">
            <w:pPr>
              <w:pStyle w:val="TableParagraph"/>
              <w:spacing w:before="9"/>
              <w:ind w:left="36" w:right="5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POREZA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REDOVNU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DJELATNOST</w:t>
            </w:r>
          </w:p>
        </w:tc>
        <w:tc>
          <w:tcPr>
            <w:tcW w:w="1735" w:type="dxa"/>
          </w:tcPr>
          <w:p w14:paraId="247F3DED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1.214,00</w:t>
            </w:r>
          </w:p>
        </w:tc>
        <w:tc>
          <w:tcPr>
            <w:tcW w:w="1735" w:type="dxa"/>
          </w:tcPr>
          <w:p w14:paraId="40777E9F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1.110,00</w:t>
            </w:r>
          </w:p>
        </w:tc>
        <w:tc>
          <w:tcPr>
            <w:tcW w:w="1822" w:type="dxa"/>
          </w:tcPr>
          <w:p w14:paraId="4341653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2.324,00</w:t>
            </w:r>
          </w:p>
        </w:tc>
      </w:tr>
      <w:tr w:rsidR="00576828" w14:paraId="049C0F19" w14:textId="77777777">
        <w:trPr>
          <w:trHeight w:val="397"/>
        </w:trPr>
        <w:tc>
          <w:tcPr>
            <w:tcW w:w="643" w:type="dxa"/>
          </w:tcPr>
          <w:p w14:paraId="03A797C9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F76A6AD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14:paraId="15E51E95" w14:textId="77777777" w:rsidR="00576828" w:rsidRDefault="00C03089">
            <w:pPr>
              <w:pStyle w:val="TableParagraph"/>
              <w:spacing w:before="9"/>
              <w:ind w:left="36" w:right="738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14:paraId="11D2E48B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189.766,00</w:t>
            </w:r>
          </w:p>
        </w:tc>
        <w:tc>
          <w:tcPr>
            <w:tcW w:w="1735" w:type="dxa"/>
          </w:tcPr>
          <w:p w14:paraId="629654A1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3C397DC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189.766,00</w:t>
            </w:r>
          </w:p>
        </w:tc>
      </w:tr>
      <w:tr w:rsidR="00576828" w14:paraId="4414A609" w14:textId="77777777">
        <w:trPr>
          <w:trHeight w:val="397"/>
        </w:trPr>
        <w:tc>
          <w:tcPr>
            <w:tcW w:w="643" w:type="dxa"/>
          </w:tcPr>
          <w:p w14:paraId="71FBDB97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62421D2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14:paraId="133259C5" w14:textId="77777777" w:rsidR="00576828" w:rsidRDefault="00C03089">
            <w:pPr>
              <w:pStyle w:val="TableParagraph"/>
              <w:spacing w:before="9"/>
              <w:ind w:left="36" w:right="5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0DAAA44D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21.980,00</w:t>
            </w:r>
          </w:p>
        </w:tc>
        <w:tc>
          <w:tcPr>
            <w:tcW w:w="1735" w:type="dxa"/>
          </w:tcPr>
          <w:p w14:paraId="666DC742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15.248,00</w:t>
            </w:r>
          </w:p>
        </w:tc>
        <w:tc>
          <w:tcPr>
            <w:tcW w:w="1822" w:type="dxa"/>
          </w:tcPr>
          <w:p w14:paraId="1C820C0A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37.228,00</w:t>
            </w:r>
          </w:p>
        </w:tc>
      </w:tr>
      <w:tr w:rsidR="00576828" w14:paraId="78CF8AEE" w14:textId="77777777">
        <w:trPr>
          <w:trHeight w:val="397"/>
        </w:trPr>
        <w:tc>
          <w:tcPr>
            <w:tcW w:w="643" w:type="dxa"/>
          </w:tcPr>
          <w:p w14:paraId="67328F45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9AF2867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45</w:t>
            </w:r>
          </w:p>
        </w:tc>
        <w:tc>
          <w:tcPr>
            <w:tcW w:w="3344" w:type="dxa"/>
          </w:tcPr>
          <w:p w14:paraId="6FADC531" w14:textId="77777777" w:rsidR="00576828" w:rsidRDefault="00C03089">
            <w:pPr>
              <w:pStyle w:val="TableParagraph"/>
              <w:spacing w:before="9"/>
              <w:ind w:left="36" w:right="70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OSTALI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NESPOMENUTI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PRIHODI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PRORAČUNSKI KORISNICI</w:t>
            </w:r>
          </w:p>
        </w:tc>
        <w:tc>
          <w:tcPr>
            <w:tcW w:w="1735" w:type="dxa"/>
          </w:tcPr>
          <w:p w14:paraId="7872D77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  <w:tc>
          <w:tcPr>
            <w:tcW w:w="1735" w:type="dxa"/>
          </w:tcPr>
          <w:p w14:paraId="68C0FB5F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4E785130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576828" w14:paraId="0481B2C1" w14:textId="77777777">
        <w:trPr>
          <w:trHeight w:val="397"/>
        </w:trPr>
        <w:tc>
          <w:tcPr>
            <w:tcW w:w="643" w:type="dxa"/>
          </w:tcPr>
          <w:p w14:paraId="4D11CD43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EFC6678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53</w:t>
            </w:r>
          </w:p>
        </w:tc>
        <w:tc>
          <w:tcPr>
            <w:tcW w:w="3344" w:type="dxa"/>
          </w:tcPr>
          <w:p w14:paraId="73F3EF58" w14:textId="77777777" w:rsidR="00576828" w:rsidRDefault="00C03089">
            <w:pPr>
              <w:pStyle w:val="TableParagraph"/>
              <w:spacing w:before="9"/>
              <w:ind w:left="36" w:right="681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POMOĆI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OSTALIH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SUBJEKATA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UNUTAR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OPĆE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DRŽAVE</w:t>
            </w:r>
          </w:p>
        </w:tc>
        <w:tc>
          <w:tcPr>
            <w:tcW w:w="1735" w:type="dxa"/>
          </w:tcPr>
          <w:p w14:paraId="7031F66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  <w:tc>
          <w:tcPr>
            <w:tcW w:w="1735" w:type="dxa"/>
          </w:tcPr>
          <w:p w14:paraId="47C7D6B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588514F4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2.500,00</w:t>
            </w:r>
          </w:p>
        </w:tc>
      </w:tr>
      <w:tr w:rsidR="00576828" w14:paraId="71AAA1D9" w14:textId="77777777">
        <w:trPr>
          <w:trHeight w:val="345"/>
        </w:trPr>
        <w:tc>
          <w:tcPr>
            <w:tcW w:w="643" w:type="dxa"/>
          </w:tcPr>
          <w:p w14:paraId="7EB34EFB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3FE9EE37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14:paraId="0C6497B7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14:paraId="0A1CF1E5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5.250,00</w:t>
            </w:r>
          </w:p>
        </w:tc>
        <w:tc>
          <w:tcPr>
            <w:tcW w:w="1735" w:type="dxa"/>
          </w:tcPr>
          <w:p w14:paraId="13788A54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4.579,00</w:t>
            </w:r>
          </w:p>
        </w:tc>
        <w:tc>
          <w:tcPr>
            <w:tcW w:w="1822" w:type="dxa"/>
          </w:tcPr>
          <w:p w14:paraId="125F6B78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9.829,00</w:t>
            </w:r>
          </w:p>
        </w:tc>
      </w:tr>
      <w:tr w:rsidR="00576828" w14:paraId="32BC3C65" w14:textId="77777777">
        <w:trPr>
          <w:trHeight w:val="345"/>
        </w:trPr>
        <w:tc>
          <w:tcPr>
            <w:tcW w:w="643" w:type="dxa"/>
          </w:tcPr>
          <w:p w14:paraId="3A0FF81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1AC964B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56</w:t>
            </w:r>
          </w:p>
        </w:tc>
        <w:tc>
          <w:tcPr>
            <w:tcW w:w="3344" w:type="dxa"/>
          </w:tcPr>
          <w:p w14:paraId="250E873A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IZ PRORAČUNA - EU ŽUPANIJA</w:t>
            </w:r>
          </w:p>
        </w:tc>
        <w:tc>
          <w:tcPr>
            <w:tcW w:w="1735" w:type="dxa"/>
          </w:tcPr>
          <w:p w14:paraId="39667697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5.619,00</w:t>
            </w:r>
          </w:p>
        </w:tc>
        <w:tc>
          <w:tcPr>
            <w:tcW w:w="1735" w:type="dxa"/>
          </w:tcPr>
          <w:p w14:paraId="2AE05360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7AEB5F84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5.619,00</w:t>
            </w:r>
          </w:p>
        </w:tc>
      </w:tr>
      <w:tr w:rsidR="00576828" w14:paraId="5AF1ACC1" w14:textId="77777777">
        <w:trPr>
          <w:trHeight w:val="397"/>
        </w:trPr>
        <w:tc>
          <w:tcPr>
            <w:tcW w:w="643" w:type="dxa"/>
          </w:tcPr>
          <w:p w14:paraId="7A65C8D4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DD65A90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344" w:type="dxa"/>
          </w:tcPr>
          <w:p w14:paraId="135D0F5F" w14:textId="77777777" w:rsidR="00576828" w:rsidRDefault="00C03089">
            <w:pPr>
              <w:pStyle w:val="TableParagraph"/>
              <w:spacing w:before="9"/>
              <w:ind w:left="36" w:right="842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SREDSTVA EU - </w:t>
            </w:r>
            <w:r>
              <w:rPr>
                <w:i/>
                <w:sz w:val="16"/>
              </w:rPr>
              <w:t>PRORAČUNSKI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742366C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75.000,00</w:t>
            </w:r>
          </w:p>
        </w:tc>
        <w:tc>
          <w:tcPr>
            <w:tcW w:w="1735" w:type="dxa"/>
          </w:tcPr>
          <w:p w14:paraId="0D2BEEFD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697C2704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75.000,00</w:t>
            </w:r>
          </w:p>
        </w:tc>
      </w:tr>
      <w:tr w:rsidR="00576828" w14:paraId="1EECACB8" w14:textId="77777777">
        <w:trPr>
          <w:trHeight w:val="344"/>
        </w:trPr>
        <w:tc>
          <w:tcPr>
            <w:tcW w:w="643" w:type="dxa"/>
          </w:tcPr>
          <w:p w14:paraId="047D3BF6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37209A8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59</w:t>
            </w:r>
          </w:p>
        </w:tc>
        <w:tc>
          <w:tcPr>
            <w:tcW w:w="3344" w:type="dxa"/>
          </w:tcPr>
          <w:p w14:paraId="58E96233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EU PROJEKTI-KORISNICI I ŽUPANIJA</w:t>
            </w:r>
          </w:p>
        </w:tc>
        <w:tc>
          <w:tcPr>
            <w:tcW w:w="1735" w:type="dxa"/>
          </w:tcPr>
          <w:p w14:paraId="0C691526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40.613,00</w:t>
            </w:r>
          </w:p>
        </w:tc>
        <w:tc>
          <w:tcPr>
            <w:tcW w:w="1735" w:type="dxa"/>
          </w:tcPr>
          <w:p w14:paraId="365D0562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29A44B62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40.613,00</w:t>
            </w:r>
          </w:p>
        </w:tc>
      </w:tr>
      <w:tr w:rsidR="00576828" w14:paraId="50B3475E" w14:textId="77777777">
        <w:trPr>
          <w:trHeight w:val="345"/>
        </w:trPr>
        <w:tc>
          <w:tcPr>
            <w:tcW w:w="643" w:type="dxa"/>
          </w:tcPr>
          <w:p w14:paraId="78AAD89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D434F0D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63</w:t>
            </w:r>
          </w:p>
        </w:tc>
        <w:tc>
          <w:tcPr>
            <w:tcW w:w="3344" w:type="dxa"/>
          </w:tcPr>
          <w:p w14:paraId="2A3C82DC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DONACIJE-PK</w:t>
            </w:r>
          </w:p>
        </w:tc>
        <w:tc>
          <w:tcPr>
            <w:tcW w:w="1735" w:type="dxa"/>
          </w:tcPr>
          <w:p w14:paraId="6E75034B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1735" w:type="dxa"/>
          </w:tcPr>
          <w:p w14:paraId="1A0C3821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1.500,00</w:t>
            </w:r>
          </w:p>
        </w:tc>
        <w:tc>
          <w:tcPr>
            <w:tcW w:w="1822" w:type="dxa"/>
          </w:tcPr>
          <w:p w14:paraId="61D20268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5.500,00</w:t>
            </w:r>
          </w:p>
        </w:tc>
      </w:tr>
      <w:tr w:rsidR="00576828" w14:paraId="7049D2EB" w14:textId="77777777">
        <w:trPr>
          <w:trHeight w:val="397"/>
        </w:trPr>
        <w:tc>
          <w:tcPr>
            <w:tcW w:w="643" w:type="dxa"/>
          </w:tcPr>
          <w:p w14:paraId="08C5B718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40DD44F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73</w:t>
            </w:r>
          </w:p>
        </w:tc>
        <w:tc>
          <w:tcPr>
            <w:tcW w:w="3344" w:type="dxa"/>
          </w:tcPr>
          <w:p w14:paraId="4196A434" w14:textId="77777777" w:rsidR="00576828" w:rsidRDefault="00C03089">
            <w:pPr>
              <w:pStyle w:val="TableParagraph"/>
              <w:spacing w:before="9"/>
              <w:ind w:left="36" w:right="107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PRIHODI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ŠTETA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OSNOVA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OSIGURANJA-PK</w:t>
            </w:r>
          </w:p>
        </w:tc>
        <w:tc>
          <w:tcPr>
            <w:tcW w:w="1735" w:type="dxa"/>
          </w:tcPr>
          <w:p w14:paraId="4B263FFF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5" w:type="dxa"/>
          </w:tcPr>
          <w:p w14:paraId="15720310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  <w:tc>
          <w:tcPr>
            <w:tcW w:w="1822" w:type="dxa"/>
          </w:tcPr>
          <w:p w14:paraId="51EC461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3.000,00</w:t>
            </w:r>
          </w:p>
        </w:tc>
      </w:tr>
      <w:tr w:rsidR="00576828" w14:paraId="343F6A8A" w14:textId="77777777">
        <w:trPr>
          <w:trHeight w:val="345"/>
        </w:trPr>
        <w:tc>
          <w:tcPr>
            <w:tcW w:w="643" w:type="dxa"/>
          </w:tcPr>
          <w:p w14:paraId="5B2D7728" w14:textId="77777777" w:rsidR="00576828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34</w:t>
            </w:r>
          </w:p>
        </w:tc>
        <w:tc>
          <w:tcPr>
            <w:tcW w:w="628" w:type="dxa"/>
          </w:tcPr>
          <w:p w14:paraId="7A41280C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30AA517E" w14:textId="77777777" w:rsidR="00576828" w:rsidRDefault="00C03089">
            <w:pPr>
              <w:pStyle w:val="TableParagraph"/>
              <w:spacing w:before="80"/>
              <w:ind w:left="3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Financijski</w:t>
            </w:r>
            <w:r>
              <w:rPr>
                <w:rFonts w:asci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35" w:type="dxa"/>
          </w:tcPr>
          <w:p w14:paraId="11050F71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477,00</w:t>
            </w:r>
          </w:p>
        </w:tc>
        <w:tc>
          <w:tcPr>
            <w:tcW w:w="1735" w:type="dxa"/>
          </w:tcPr>
          <w:p w14:paraId="0A2E0C2A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822" w:type="dxa"/>
          </w:tcPr>
          <w:p w14:paraId="23955DE2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477,00</w:t>
            </w:r>
          </w:p>
        </w:tc>
      </w:tr>
      <w:tr w:rsidR="00576828" w14:paraId="2F62D6E8" w14:textId="77777777">
        <w:trPr>
          <w:trHeight w:val="397"/>
        </w:trPr>
        <w:tc>
          <w:tcPr>
            <w:tcW w:w="643" w:type="dxa"/>
          </w:tcPr>
          <w:p w14:paraId="7FE6F5E3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A7409C9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14:paraId="30A85BD5" w14:textId="77777777" w:rsidR="00576828" w:rsidRDefault="00C03089">
            <w:pPr>
              <w:pStyle w:val="TableParagraph"/>
              <w:spacing w:before="9"/>
              <w:ind w:left="36" w:right="738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14:paraId="45D7BEDD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107,00</w:t>
            </w:r>
          </w:p>
        </w:tc>
        <w:tc>
          <w:tcPr>
            <w:tcW w:w="1735" w:type="dxa"/>
          </w:tcPr>
          <w:p w14:paraId="00C1FEE1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2D5BA201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107,00</w:t>
            </w:r>
          </w:p>
        </w:tc>
      </w:tr>
      <w:tr w:rsidR="00576828" w14:paraId="1C95C1B1" w14:textId="77777777">
        <w:trPr>
          <w:trHeight w:val="397"/>
        </w:trPr>
        <w:tc>
          <w:tcPr>
            <w:tcW w:w="643" w:type="dxa"/>
          </w:tcPr>
          <w:p w14:paraId="7DDB5FC0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3F54CA9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14:paraId="548AD406" w14:textId="77777777" w:rsidR="00576828" w:rsidRDefault="00C03089">
            <w:pPr>
              <w:pStyle w:val="TableParagraph"/>
              <w:spacing w:before="9"/>
              <w:ind w:left="36" w:right="5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6CF4C1D8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270,00</w:t>
            </w:r>
          </w:p>
        </w:tc>
        <w:tc>
          <w:tcPr>
            <w:tcW w:w="1735" w:type="dxa"/>
          </w:tcPr>
          <w:p w14:paraId="04BD693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717B270B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270,00</w:t>
            </w:r>
          </w:p>
        </w:tc>
      </w:tr>
      <w:tr w:rsidR="00576828" w14:paraId="009C40A9" w14:textId="77777777">
        <w:trPr>
          <w:trHeight w:val="397"/>
        </w:trPr>
        <w:tc>
          <w:tcPr>
            <w:tcW w:w="643" w:type="dxa"/>
          </w:tcPr>
          <w:p w14:paraId="38345DF8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C05D58D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53</w:t>
            </w:r>
          </w:p>
        </w:tc>
        <w:tc>
          <w:tcPr>
            <w:tcW w:w="3344" w:type="dxa"/>
          </w:tcPr>
          <w:p w14:paraId="16DE4FA0" w14:textId="77777777" w:rsidR="00576828" w:rsidRDefault="00C03089">
            <w:pPr>
              <w:pStyle w:val="TableParagraph"/>
              <w:spacing w:before="9"/>
              <w:ind w:left="36" w:right="681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POMOĆI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OSTALIH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SUBJEKATA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UNUTAR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OPĆE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DRŽAVE</w:t>
            </w:r>
          </w:p>
        </w:tc>
        <w:tc>
          <w:tcPr>
            <w:tcW w:w="1735" w:type="dxa"/>
          </w:tcPr>
          <w:p w14:paraId="69A178F3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  <w:tc>
          <w:tcPr>
            <w:tcW w:w="1735" w:type="dxa"/>
          </w:tcPr>
          <w:p w14:paraId="72A9FB95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7E258640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100,00</w:t>
            </w:r>
          </w:p>
        </w:tc>
      </w:tr>
      <w:tr w:rsidR="00576828" w14:paraId="7E9FC2B1" w14:textId="77777777">
        <w:trPr>
          <w:trHeight w:val="397"/>
        </w:trPr>
        <w:tc>
          <w:tcPr>
            <w:tcW w:w="643" w:type="dxa"/>
          </w:tcPr>
          <w:p w14:paraId="05694D2B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36</w:t>
            </w:r>
          </w:p>
        </w:tc>
        <w:tc>
          <w:tcPr>
            <w:tcW w:w="628" w:type="dxa"/>
          </w:tcPr>
          <w:p w14:paraId="33C21FD3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394B9F47" w14:textId="77777777" w:rsidR="00576828" w:rsidRDefault="00C03089">
            <w:pPr>
              <w:pStyle w:val="TableParagraph"/>
              <w:spacing w:before="12" w:line="180" w:lineRule="atLeast"/>
              <w:ind w:left="36" w:right="302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Pomoći dane u inozemstvo i unutar općeg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proračuna</w:t>
            </w:r>
          </w:p>
        </w:tc>
        <w:tc>
          <w:tcPr>
            <w:tcW w:w="1735" w:type="dxa"/>
          </w:tcPr>
          <w:p w14:paraId="252A3522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11.150,00</w:t>
            </w:r>
          </w:p>
        </w:tc>
        <w:tc>
          <w:tcPr>
            <w:tcW w:w="1735" w:type="dxa"/>
          </w:tcPr>
          <w:p w14:paraId="5F451C56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53.210,00</w:t>
            </w:r>
          </w:p>
        </w:tc>
        <w:tc>
          <w:tcPr>
            <w:tcW w:w="1822" w:type="dxa"/>
          </w:tcPr>
          <w:p w14:paraId="795CF7EA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64.360,00</w:t>
            </w:r>
          </w:p>
        </w:tc>
      </w:tr>
      <w:tr w:rsidR="00576828" w14:paraId="6048B1E9" w14:textId="77777777">
        <w:trPr>
          <w:trHeight w:val="397"/>
        </w:trPr>
        <w:tc>
          <w:tcPr>
            <w:tcW w:w="643" w:type="dxa"/>
          </w:tcPr>
          <w:p w14:paraId="51FCF5B6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06B393B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14:paraId="5C7F7EC6" w14:textId="77777777" w:rsidR="00576828" w:rsidRDefault="00C03089">
            <w:pPr>
              <w:pStyle w:val="TableParagraph"/>
              <w:spacing w:before="9"/>
              <w:ind w:left="36" w:right="5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222F52F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  <w:tc>
          <w:tcPr>
            <w:tcW w:w="1735" w:type="dxa"/>
          </w:tcPr>
          <w:p w14:paraId="0C8E89D4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534A310D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150,00</w:t>
            </w:r>
          </w:p>
        </w:tc>
      </w:tr>
      <w:tr w:rsidR="00576828" w14:paraId="4A2EBE3A" w14:textId="77777777">
        <w:trPr>
          <w:trHeight w:val="397"/>
        </w:trPr>
        <w:tc>
          <w:tcPr>
            <w:tcW w:w="643" w:type="dxa"/>
          </w:tcPr>
          <w:p w14:paraId="5FDE30F4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A08DD66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344" w:type="dxa"/>
          </w:tcPr>
          <w:p w14:paraId="71228D4F" w14:textId="77777777" w:rsidR="00576828" w:rsidRDefault="00C03089">
            <w:pPr>
              <w:pStyle w:val="TableParagraph"/>
              <w:spacing w:before="9"/>
              <w:ind w:left="36" w:right="842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 xml:space="preserve">SREDSTVA EU - </w:t>
            </w:r>
            <w:r>
              <w:rPr>
                <w:i/>
                <w:sz w:val="16"/>
              </w:rPr>
              <w:t>PRORAČUNSKI</w:t>
            </w:r>
            <w:r>
              <w:rPr>
                <w:i/>
                <w:spacing w:val="-43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5594082F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11.000,00</w:t>
            </w:r>
          </w:p>
        </w:tc>
        <w:tc>
          <w:tcPr>
            <w:tcW w:w="1735" w:type="dxa"/>
          </w:tcPr>
          <w:p w14:paraId="2B0ACFE9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53.210,00</w:t>
            </w:r>
          </w:p>
        </w:tc>
        <w:tc>
          <w:tcPr>
            <w:tcW w:w="1822" w:type="dxa"/>
          </w:tcPr>
          <w:p w14:paraId="58D6F981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64.210,00</w:t>
            </w:r>
          </w:p>
        </w:tc>
      </w:tr>
      <w:tr w:rsidR="00576828" w14:paraId="54961D51" w14:textId="77777777">
        <w:trPr>
          <w:trHeight w:val="397"/>
        </w:trPr>
        <w:tc>
          <w:tcPr>
            <w:tcW w:w="643" w:type="dxa"/>
          </w:tcPr>
          <w:p w14:paraId="7E449447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37</w:t>
            </w:r>
          </w:p>
        </w:tc>
        <w:tc>
          <w:tcPr>
            <w:tcW w:w="628" w:type="dxa"/>
          </w:tcPr>
          <w:p w14:paraId="27F96680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25DDF5F9" w14:textId="77777777" w:rsidR="00576828" w:rsidRDefault="00C03089">
            <w:pPr>
              <w:pStyle w:val="TableParagraph"/>
              <w:spacing w:before="12" w:line="180" w:lineRule="atLeast"/>
              <w:ind w:left="36" w:right="40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Naknade građanima i kućanstvima na temelju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osiguranja i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druge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naknade</w:t>
            </w:r>
          </w:p>
        </w:tc>
        <w:tc>
          <w:tcPr>
            <w:tcW w:w="1735" w:type="dxa"/>
          </w:tcPr>
          <w:p w14:paraId="4F321125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4.000,00</w:t>
            </w:r>
          </w:p>
        </w:tc>
        <w:tc>
          <w:tcPr>
            <w:tcW w:w="1735" w:type="dxa"/>
          </w:tcPr>
          <w:p w14:paraId="4EC8A16A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2.000,00</w:t>
            </w:r>
          </w:p>
        </w:tc>
        <w:tc>
          <w:tcPr>
            <w:tcW w:w="1822" w:type="dxa"/>
          </w:tcPr>
          <w:p w14:paraId="01E54BB5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2.000,00</w:t>
            </w:r>
          </w:p>
        </w:tc>
      </w:tr>
      <w:tr w:rsidR="00576828" w14:paraId="3E9EE9ED" w14:textId="77777777">
        <w:trPr>
          <w:trHeight w:val="345"/>
        </w:trPr>
        <w:tc>
          <w:tcPr>
            <w:tcW w:w="643" w:type="dxa"/>
          </w:tcPr>
          <w:p w14:paraId="1DEF9FF8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CD8BB06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14:paraId="718B850E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14:paraId="107C6CEA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4.000,00</w:t>
            </w:r>
          </w:p>
        </w:tc>
        <w:tc>
          <w:tcPr>
            <w:tcW w:w="1735" w:type="dxa"/>
          </w:tcPr>
          <w:p w14:paraId="106B062E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- 2.000,00</w:t>
            </w:r>
          </w:p>
        </w:tc>
        <w:tc>
          <w:tcPr>
            <w:tcW w:w="1822" w:type="dxa"/>
          </w:tcPr>
          <w:p w14:paraId="74D8DCE3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2.000,00</w:t>
            </w:r>
          </w:p>
        </w:tc>
      </w:tr>
      <w:tr w:rsidR="00576828" w14:paraId="5C9CF5B6" w14:textId="77777777">
        <w:trPr>
          <w:trHeight w:val="345"/>
        </w:trPr>
        <w:tc>
          <w:tcPr>
            <w:tcW w:w="643" w:type="dxa"/>
          </w:tcPr>
          <w:p w14:paraId="7180ED81" w14:textId="77777777" w:rsidR="00576828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38</w:t>
            </w:r>
          </w:p>
        </w:tc>
        <w:tc>
          <w:tcPr>
            <w:tcW w:w="628" w:type="dxa"/>
          </w:tcPr>
          <w:p w14:paraId="7A2467D8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61B0BE94" w14:textId="77777777" w:rsidR="00576828" w:rsidRDefault="00C03089">
            <w:pPr>
              <w:pStyle w:val="TableParagraph"/>
              <w:spacing w:before="80"/>
              <w:ind w:left="3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Ostali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rashodi</w:t>
            </w:r>
          </w:p>
        </w:tc>
        <w:tc>
          <w:tcPr>
            <w:tcW w:w="1735" w:type="dxa"/>
          </w:tcPr>
          <w:p w14:paraId="548C305F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0,00</w:t>
            </w:r>
          </w:p>
        </w:tc>
        <w:tc>
          <w:tcPr>
            <w:tcW w:w="1735" w:type="dxa"/>
          </w:tcPr>
          <w:p w14:paraId="212888FA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687,00</w:t>
            </w:r>
          </w:p>
        </w:tc>
        <w:tc>
          <w:tcPr>
            <w:tcW w:w="1822" w:type="dxa"/>
          </w:tcPr>
          <w:p w14:paraId="2B1B97D8" w14:textId="77777777" w:rsidR="00576828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687,00</w:t>
            </w:r>
          </w:p>
        </w:tc>
      </w:tr>
      <w:tr w:rsidR="00576828" w14:paraId="69185368" w14:textId="77777777">
        <w:trPr>
          <w:trHeight w:val="345"/>
        </w:trPr>
        <w:tc>
          <w:tcPr>
            <w:tcW w:w="643" w:type="dxa"/>
          </w:tcPr>
          <w:p w14:paraId="0C8B2275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50B5A617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14:paraId="63B1940C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14:paraId="2E898C71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5" w:type="dxa"/>
          </w:tcPr>
          <w:p w14:paraId="6DDD9D18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687,00</w:t>
            </w:r>
          </w:p>
        </w:tc>
        <w:tc>
          <w:tcPr>
            <w:tcW w:w="1822" w:type="dxa"/>
          </w:tcPr>
          <w:p w14:paraId="69E09DF3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687,00</w:t>
            </w:r>
          </w:p>
        </w:tc>
      </w:tr>
      <w:tr w:rsidR="00576828" w14:paraId="6525EA4C" w14:textId="77777777">
        <w:trPr>
          <w:trHeight w:val="345"/>
        </w:trPr>
        <w:tc>
          <w:tcPr>
            <w:tcW w:w="643" w:type="dxa"/>
          </w:tcPr>
          <w:p w14:paraId="6544BEB4" w14:textId="77777777" w:rsidR="00576828" w:rsidRDefault="00C03089"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28" w:type="dxa"/>
          </w:tcPr>
          <w:p w14:paraId="1954FE3F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6CAA7E37" w14:textId="77777777" w:rsidR="00576828" w:rsidRDefault="00C03089">
            <w:pPr>
              <w:pStyle w:val="TableParagraph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35" w:type="dxa"/>
          </w:tcPr>
          <w:p w14:paraId="63B9012F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136.141,00</w:t>
            </w:r>
          </w:p>
        </w:tc>
        <w:tc>
          <w:tcPr>
            <w:tcW w:w="1735" w:type="dxa"/>
          </w:tcPr>
          <w:p w14:paraId="4B6F55FE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437.380,00</w:t>
            </w:r>
          </w:p>
        </w:tc>
        <w:tc>
          <w:tcPr>
            <w:tcW w:w="1822" w:type="dxa"/>
          </w:tcPr>
          <w:p w14:paraId="0942DD06" w14:textId="77777777" w:rsidR="00576828" w:rsidRDefault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573.521,00</w:t>
            </w:r>
          </w:p>
        </w:tc>
      </w:tr>
      <w:tr w:rsidR="00576828" w14:paraId="01E03A96" w14:textId="77777777">
        <w:trPr>
          <w:trHeight w:val="397"/>
        </w:trPr>
        <w:tc>
          <w:tcPr>
            <w:tcW w:w="643" w:type="dxa"/>
          </w:tcPr>
          <w:p w14:paraId="7A9A4B82" w14:textId="77777777" w:rsidR="00576828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42</w:t>
            </w:r>
          </w:p>
        </w:tc>
        <w:tc>
          <w:tcPr>
            <w:tcW w:w="628" w:type="dxa"/>
          </w:tcPr>
          <w:p w14:paraId="0C4FBBA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344" w:type="dxa"/>
          </w:tcPr>
          <w:p w14:paraId="69DDDDA3" w14:textId="77777777" w:rsidR="00576828" w:rsidRDefault="00C03089">
            <w:pPr>
              <w:pStyle w:val="TableParagraph"/>
              <w:spacing w:before="12" w:line="180" w:lineRule="atLeast"/>
              <w:ind w:left="36" w:right="191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Rashodi za nabavu proizvedene dugotrajne</w:t>
            </w:r>
            <w:r>
              <w:rPr>
                <w:rFonts w:asci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imovine</w:t>
            </w:r>
          </w:p>
        </w:tc>
        <w:tc>
          <w:tcPr>
            <w:tcW w:w="1735" w:type="dxa"/>
          </w:tcPr>
          <w:p w14:paraId="7F8CA15C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136.141,00</w:t>
            </w:r>
          </w:p>
        </w:tc>
        <w:tc>
          <w:tcPr>
            <w:tcW w:w="1735" w:type="dxa"/>
          </w:tcPr>
          <w:p w14:paraId="51173CE2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437.380,00</w:t>
            </w:r>
          </w:p>
        </w:tc>
        <w:tc>
          <w:tcPr>
            <w:tcW w:w="1822" w:type="dxa"/>
          </w:tcPr>
          <w:p w14:paraId="03878AB0" w14:textId="77777777" w:rsidR="00576828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573.521,00</w:t>
            </w:r>
          </w:p>
        </w:tc>
      </w:tr>
      <w:tr w:rsidR="00576828" w14:paraId="7D3570D6" w14:textId="77777777">
        <w:trPr>
          <w:trHeight w:val="397"/>
        </w:trPr>
        <w:tc>
          <w:tcPr>
            <w:tcW w:w="643" w:type="dxa"/>
          </w:tcPr>
          <w:p w14:paraId="12344C4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B5E498E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3344" w:type="dxa"/>
          </w:tcPr>
          <w:p w14:paraId="6B38CBA9" w14:textId="77777777" w:rsidR="00576828" w:rsidRDefault="00C03089">
            <w:pPr>
              <w:pStyle w:val="TableParagraph"/>
              <w:spacing w:before="9"/>
              <w:ind w:left="36" w:right="55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POREZA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ZA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REDOVNU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DJELATNOST</w:t>
            </w:r>
          </w:p>
        </w:tc>
        <w:tc>
          <w:tcPr>
            <w:tcW w:w="1735" w:type="dxa"/>
          </w:tcPr>
          <w:p w14:paraId="7CEA14FE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5" w:type="dxa"/>
          </w:tcPr>
          <w:p w14:paraId="3B344531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350.000,00</w:t>
            </w:r>
          </w:p>
        </w:tc>
        <w:tc>
          <w:tcPr>
            <w:tcW w:w="1822" w:type="dxa"/>
          </w:tcPr>
          <w:p w14:paraId="5F4F3873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350.000,00</w:t>
            </w:r>
          </w:p>
        </w:tc>
      </w:tr>
      <w:tr w:rsidR="00576828" w14:paraId="1D2E3BF8" w14:textId="77777777">
        <w:trPr>
          <w:trHeight w:val="397"/>
        </w:trPr>
        <w:tc>
          <w:tcPr>
            <w:tcW w:w="643" w:type="dxa"/>
          </w:tcPr>
          <w:p w14:paraId="0636B283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B6B0D4C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344" w:type="dxa"/>
          </w:tcPr>
          <w:p w14:paraId="54EA2846" w14:textId="77777777" w:rsidR="00576828" w:rsidRDefault="00C03089">
            <w:pPr>
              <w:pStyle w:val="TableParagraph"/>
              <w:spacing w:before="9"/>
              <w:ind w:left="36" w:right="738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SREDNJE ŠKOLSTVO</w:t>
            </w:r>
          </w:p>
        </w:tc>
        <w:tc>
          <w:tcPr>
            <w:tcW w:w="1735" w:type="dxa"/>
          </w:tcPr>
          <w:p w14:paraId="3617F573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13.271,00</w:t>
            </w:r>
          </w:p>
        </w:tc>
        <w:tc>
          <w:tcPr>
            <w:tcW w:w="1735" w:type="dxa"/>
          </w:tcPr>
          <w:p w14:paraId="50300575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5D4E3AAF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13.271,00</w:t>
            </w:r>
          </w:p>
        </w:tc>
      </w:tr>
      <w:tr w:rsidR="00576828" w14:paraId="6FFF9728" w14:textId="77777777">
        <w:trPr>
          <w:trHeight w:val="397"/>
        </w:trPr>
        <w:tc>
          <w:tcPr>
            <w:tcW w:w="643" w:type="dxa"/>
          </w:tcPr>
          <w:p w14:paraId="11BF5E41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58FB030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344" w:type="dxa"/>
          </w:tcPr>
          <w:p w14:paraId="246713B5" w14:textId="77777777" w:rsidR="00576828" w:rsidRDefault="00C03089">
            <w:pPr>
              <w:pStyle w:val="TableParagraph"/>
              <w:spacing w:before="9"/>
              <w:ind w:left="36" w:right="5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5" w:type="dxa"/>
          </w:tcPr>
          <w:p w14:paraId="216BBA62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15.600,00</w:t>
            </w:r>
          </w:p>
        </w:tc>
        <w:tc>
          <w:tcPr>
            <w:tcW w:w="1735" w:type="dxa"/>
          </w:tcPr>
          <w:p w14:paraId="3CD9FAD9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117927FC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15.600,00</w:t>
            </w:r>
          </w:p>
        </w:tc>
      </w:tr>
      <w:tr w:rsidR="00576828" w14:paraId="2A7362C6" w14:textId="77777777">
        <w:trPr>
          <w:trHeight w:val="345"/>
        </w:trPr>
        <w:tc>
          <w:tcPr>
            <w:tcW w:w="643" w:type="dxa"/>
          </w:tcPr>
          <w:p w14:paraId="3B56C49B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AC13784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344" w:type="dxa"/>
          </w:tcPr>
          <w:p w14:paraId="317B8830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5" w:type="dxa"/>
          </w:tcPr>
          <w:p w14:paraId="6B246CFB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2.970,00</w:t>
            </w:r>
          </w:p>
        </w:tc>
        <w:tc>
          <w:tcPr>
            <w:tcW w:w="1735" w:type="dxa"/>
          </w:tcPr>
          <w:p w14:paraId="6F75C753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146CBBF5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2.970,00</w:t>
            </w:r>
          </w:p>
        </w:tc>
      </w:tr>
      <w:tr w:rsidR="00576828" w14:paraId="3A1B3C09" w14:textId="77777777">
        <w:trPr>
          <w:trHeight w:val="345"/>
        </w:trPr>
        <w:tc>
          <w:tcPr>
            <w:tcW w:w="643" w:type="dxa"/>
          </w:tcPr>
          <w:p w14:paraId="27A1055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755E7E3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59</w:t>
            </w:r>
          </w:p>
        </w:tc>
        <w:tc>
          <w:tcPr>
            <w:tcW w:w="3344" w:type="dxa"/>
          </w:tcPr>
          <w:p w14:paraId="65ADEC25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EU PROJEKTI-KORISNICI I ŽUPANIJA</w:t>
            </w:r>
          </w:p>
        </w:tc>
        <w:tc>
          <w:tcPr>
            <w:tcW w:w="1735" w:type="dxa"/>
          </w:tcPr>
          <w:p w14:paraId="5C492ADF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101.000,00</w:t>
            </w:r>
          </w:p>
        </w:tc>
        <w:tc>
          <w:tcPr>
            <w:tcW w:w="1735" w:type="dxa"/>
          </w:tcPr>
          <w:p w14:paraId="7DFE8845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87.380,00</w:t>
            </w:r>
          </w:p>
        </w:tc>
        <w:tc>
          <w:tcPr>
            <w:tcW w:w="1822" w:type="dxa"/>
          </w:tcPr>
          <w:p w14:paraId="28BEC869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188.380,00</w:t>
            </w:r>
          </w:p>
        </w:tc>
      </w:tr>
      <w:tr w:rsidR="00576828" w14:paraId="40B57727" w14:textId="77777777">
        <w:trPr>
          <w:trHeight w:val="345"/>
        </w:trPr>
        <w:tc>
          <w:tcPr>
            <w:tcW w:w="643" w:type="dxa"/>
          </w:tcPr>
          <w:p w14:paraId="41DB0195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9D88294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63</w:t>
            </w:r>
          </w:p>
        </w:tc>
        <w:tc>
          <w:tcPr>
            <w:tcW w:w="3344" w:type="dxa"/>
          </w:tcPr>
          <w:p w14:paraId="52162C40" w14:textId="77777777" w:rsidR="00576828" w:rsidRDefault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DONACIJE-PK</w:t>
            </w:r>
          </w:p>
        </w:tc>
        <w:tc>
          <w:tcPr>
            <w:tcW w:w="1735" w:type="dxa"/>
          </w:tcPr>
          <w:p w14:paraId="37AC6DD7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1735" w:type="dxa"/>
          </w:tcPr>
          <w:p w14:paraId="6CFE9BBB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7EA951D6" w14:textId="77777777" w:rsidR="00576828" w:rsidRDefault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</w:tr>
      <w:tr w:rsidR="00576828" w14:paraId="62B6C568" w14:textId="77777777">
        <w:trPr>
          <w:trHeight w:val="397"/>
        </w:trPr>
        <w:tc>
          <w:tcPr>
            <w:tcW w:w="643" w:type="dxa"/>
          </w:tcPr>
          <w:p w14:paraId="0CA8E91D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4703BE20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72</w:t>
            </w:r>
          </w:p>
        </w:tc>
        <w:tc>
          <w:tcPr>
            <w:tcW w:w="3344" w:type="dxa"/>
          </w:tcPr>
          <w:p w14:paraId="75A19B20" w14:textId="77777777" w:rsidR="00576828" w:rsidRDefault="00C03089">
            <w:pPr>
              <w:pStyle w:val="TableParagraph"/>
              <w:spacing w:before="9"/>
              <w:ind w:left="36" w:right="34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PRIHODI OD PRODAJE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DUGOTRAJNE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IMOVINE-PK</w:t>
            </w:r>
          </w:p>
        </w:tc>
        <w:tc>
          <w:tcPr>
            <w:tcW w:w="1735" w:type="dxa"/>
          </w:tcPr>
          <w:p w14:paraId="53C92218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  <w:tc>
          <w:tcPr>
            <w:tcW w:w="1735" w:type="dxa"/>
          </w:tcPr>
          <w:p w14:paraId="662DDC24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086340BA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1.300,00</w:t>
            </w:r>
          </w:p>
        </w:tc>
      </w:tr>
      <w:tr w:rsidR="00576828" w14:paraId="72EB4162" w14:textId="77777777">
        <w:trPr>
          <w:trHeight w:val="397"/>
        </w:trPr>
        <w:tc>
          <w:tcPr>
            <w:tcW w:w="643" w:type="dxa"/>
          </w:tcPr>
          <w:p w14:paraId="18C01C92" w14:textId="77777777" w:rsidR="00576828" w:rsidRDefault="0057682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D14D533" w14:textId="77777777" w:rsidR="00576828" w:rsidRDefault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73</w:t>
            </w:r>
          </w:p>
        </w:tc>
        <w:tc>
          <w:tcPr>
            <w:tcW w:w="3344" w:type="dxa"/>
          </w:tcPr>
          <w:p w14:paraId="4343B5EE" w14:textId="77777777" w:rsidR="00576828" w:rsidRDefault="00C03089">
            <w:pPr>
              <w:pStyle w:val="TableParagraph"/>
              <w:spacing w:before="9"/>
              <w:ind w:left="36" w:right="107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PRIHODI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NAKNADE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ŠTETA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OSNOVA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OSIGURANJA-PK</w:t>
            </w:r>
          </w:p>
        </w:tc>
        <w:tc>
          <w:tcPr>
            <w:tcW w:w="1735" w:type="dxa"/>
          </w:tcPr>
          <w:p w14:paraId="17A75257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700,00</w:t>
            </w:r>
          </w:p>
        </w:tc>
        <w:tc>
          <w:tcPr>
            <w:tcW w:w="1735" w:type="dxa"/>
          </w:tcPr>
          <w:p w14:paraId="090E9625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822" w:type="dxa"/>
          </w:tcPr>
          <w:p w14:paraId="0FA2C84F" w14:textId="77777777" w:rsidR="00576828" w:rsidRDefault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700,00</w:t>
            </w:r>
          </w:p>
        </w:tc>
      </w:tr>
    </w:tbl>
    <w:p w14:paraId="46383FC4" w14:textId="77777777" w:rsidR="00576828" w:rsidRDefault="00576828">
      <w:pPr>
        <w:rPr>
          <w:sz w:val="16"/>
        </w:rPr>
        <w:sectPr w:rsidR="00576828">
          <w:headerReference w:type="default" r:id="rId8"/>
          <w:pgSz w:w="11900" w:h="16840"/>
          <w:pgMar w:top="860" w:right="720" w:bottom="280" w:left="1020" w:header="0" w:footer="0" w:gutter="0"/>
          <w:cols w:space="720"/>
        </w:sectPr>
      </w:pPr>
    </w:p>
    <w:p w14:paraId="76F32315" w14:textId="77777777" w:rsidR="009818B8" w:rsidRDefault="00E84004" w:rsidP="009818B8">
      <w:pPr>
        <w:pStyle w:val="Tijeloteksta"/>
        <w:spacing w:before="18" w:line="247" w:lineRule="auto"/>
        <w:ind w:left="2280" w:hanging="2261"/>
        <w:jc w:val="center"/>
      </w:pPr>
      <w:r>
        <w:lastRenderedPageBreak/>
        <w:t>IZMJENE</w:t>
      </w:r>
      <w:r w:rsidR="009818B8">
        <w:t xml:space="preserve"> I</w:t>
      </w:r>
      <w:r w:rsidR="009818B8">
        <w:rPr>
          <w:spacing w:val="1"/>
        </w:rPr>
        <w:t xml:space="preserve"> </w:t>
      </w:r>
      <w:r w:rsidR="009818B8">
        <w:t>DOPUN</w:t>
      </w:r>
      <w:r>
        <w:t>E</w:t>
      </w:r>
      <w:r w:rsidR="009818B8">
        <w:t xml:space="preserve"> FINANCIJSKOG</w:t>
      </w:r>
      <w:r w:rsidR="009818B8">
        <w:rPr>
          <w:spacing w:val="1"/>
        </w:rPr>
        <w:t xml:space="preserve"> </w:t>
      </w:r>
      <w:r w:rsidR="009818B8">
        <w:t xml:space="preserve">PLANA </w:t>
      </w:r>
    </w:p>
    <w:p w14:paraId="6895D782" w14:textId="77777777" w:rsidR="009818B8" w:rsidRDefault="009818B8" w:rsidP="009818B8">
      <w:pPr>
        <w:pStyle w:val="Tijeloteksta"/>
        <w:spacing w:before="18" w:line="247" w:lineRule="auto"/>
        <w:ind w:left="2280" w:hanging="2261"/>
        <w:jc w:val="center"/>
      </w:pPr>
      <w:r>
        <w:t xml:space="preserve">STRUKOVNA ŠKOLA </w:t>
      </w:r>
      <w:r>
        <w:rPr>
          <w:spacing w:val="-50"/>
        </w:rPr>
        <w:t xml:space="preserve"> </w:t>
      </w:r>
      <w:r>
        <w:rPr>
          <w:w w:val="105"/>
        </w:rPr>
        <w:t>ĐURĐEVAC</w:t>
      </w:r>
      <w:r>
        <w:rPr>
          <w:spacing w:val="-4"/>
          <w:w w:val="105"/>
        </w:rPr>
        <w:t xml:space="preserve"> </w:t>
      </w:r>
      <w:r>
        <w:rPr>
          <w:w w:val="105"/>
        </w:rPr>
        <w:t>ZA</w:t>
      </w:r>
      <w:r>
        <w:rPr>
          <w:spacing w:val="-10"/>
          <w:w w:val="105"/>
        </w:rPr>
        <w:t xml:space="preserve"> </w:t>
      </w:r>
      <w:r>
        <w:rPr>
          <w:w w:val="105"/>
        </w:rPr>
        <w:t>2023.</w:t>
      </w:r>
      <w:r>
        <w:rPr>
          <w:spacing w:val="-3"/>
          <w:w w:val="105"/>
        </w:rPr>
        <w:t xml:space="preserve"> </w:t>
      </w:r>
      <w:r>
        <w:rPr>
          <w:w w:val="105"/>
        </w:rPr>
        <w:t>GODINU</w:t>
      </w:r>
    </w:p>
    <w:p w14:paraId="5779923B" w14:textId="77777777" w:rsidR="00576828" w:rsidRDefault="00576828">
      <w:pPr>
        <w:spacing w:before="1"/>
        <w:rPr>
          <w:b/>
          <w:sz w:val="31"/>
        </w:rPr>
      </w:pPr>
    </w:p>
    <w:p w14:paraId="6DEBD2DF" w14:textId="77777777" w:rsidR="00576828" w:rsidRDefault="00C03089">
      <w:pPr>
        <w:pStyle w:val="Naslov11"/>
        <w:numPr>
          <w:ilvl w:val="2"/>
          <w:numId w:val="2"/>
        </w:numPr>
        <w:tabs>
          <w:tab w:val="left" w:pos="4705"/>
        </w:tabs>
      </w:pPr>
      <w:r>
        <w:t>OPĆI DIO</w:t>
      </w:r>
    </w:p>
    <w:p w14:paraId="0B05B55E" w14:textId="77777777" w:rsidR="00576828" w:rsidRDefault="00C03089">
      <w:pPr>
        <w:pStyle w:val="Odlomakpopisa"/>
        <w:numPr>
          <w:ilvl w:val="0"/>
          <w:numId w:val="1"/>
        </w:numPr>
        <w:tabs>
          <w:tab w:val="left" w:pos="3767"/>
        </w:tabs>
        <w:spacing w:before="5" w:line="560" w:lineRule="atLeast"/>
        <w:ind w:right="2758" w:firstLine="755"/>
        <w:rPr>
          <w:b/>
          <w:sz w:val="20"/>
        </w:rPr>
      </w:pPr>
      <w:r>
        <w:rPr>
          <w:b/>
          <w:sz w:val="20"/>
        </w:rPr>
        <w:t>RAČUN PRIHODA I RASHODA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RASHODI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FUNKCIJSKOJ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KLASIFIKACIJI</w:t>
      </w:r>
    </w:p>
    <w:p w14:paraId="750B9077" w14:textId="77777777" w:rsidR="00576828" w:rsidRDefault="00576828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3"/>
        <w:gridCol w:w="2126"/>
        <w:gridCol w:w="2126"/>
        <w:gridCol w:w="2144"/>
      </w:tblGrid>
      <w:tr w:rsidR="00576828" w14:paraId="1AC12DD6" w14:textId="77777777">
        <w:trPr>
          <w:trHeight w:val="496"/>
        </w:trPr>
        <w:tc>
          <w:tcPr>
            <w:tcW w:w="3503" w:type="dxa"/>
            <w:shd w:val="clear" w:color="auto" w:fill="DCDCDC"/>
          </w:tcPr>
          <w:p w14:paraId="57B223B5" w14:textId="77777777" w:rsidR="00576828" w:rsidRDefault="00C03089">
            <w:pPr>
              <w:pStyle w:val="TableParagraph"/>
              <w:spacing w:before="153"/>
              <w:ind w:left="8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Brojčana oznaka i naziv</w:t>
            </w:r>
          </w:p>
        </w:tc>
        <w:tc>
          <w:tcPr>
            <w:tcW w:w="2126" w:type="dxa"/>
            <w:shd w:val="clear" w:color="auto" w:fill="DCDCDC"/>
          </w:tcPr>
          <w:p w14:paraId="6810C7F8" w14:textId="77777777" w:rsidR="00576828" w:rsidRDefault="00C03089">
            <w:pPr>
              <w:pStyle w:val="TableParagraph"/>
              <w:spacing w:before="153"/>
              <w:ind w:left="5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2126" w:type="dxa"/>
            <w:shd w:val="clear" w:color="auto" w:fill="DCDCDC"/>
          </w:tcPr>
          <w:p w14:paraId="66D4608A" w14:textId="77777777" w:rsidR="00576828" w:rsidRDefault="00C03089">
            <w:pPr>
              <w:pStyle w:val="TableParagraph"/>
              <w:spacing w:before="153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Povećanje/smanjenje</w:t>
            </w:r>
          </w:p>
        </w:tc>
        <w:tc>
          <w:tcPr>
            <w:tcW w:w="2144" w:type="dxa"/>
            <w:shd w:val="clear" w:color="auto" w:fill="DCDCDC"/>
          </w:tcPr>
          <w:p w14:paraId="7C887A1A" w14:textId="77777777" w:rsidR="00576828" w:rsidRDefault="00C03089">
            <w:pPr>
              <w:pStyle w:val="TableParagraph"/>
              <w:spacing w:before="153"/>
              <w:ind w:left="3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576828" w14:paraId="75A54D66" w14:textId="77777777">
        <w:trPr>
          <w:trHeight w:val="345"/>
        </w:trPr>
        <w:tc>
          <w:tcPr>
            <w:tcW w:w="3503" w:type="dxa"/>
          </w:tcPr>
          <w:p w14:paraId="00081DEC" w14:textId="77777777" w:rsidR="00576828" w:rsidRDefault="00C03089"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 RASHODI</w:t>
            </w:r>
          </w:p>
        </w:tc>
        <w:tc>
          <w:tcPr>
            <w:tcW w:w="2126" w:type="dxa"/>
          </w:tcPr>
          <w:p w14:paraId="52709C88" w14:textId="77777777" w:rsidR="00576828" w:rsidRDefault="00C03089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2.274.637,00</w:t>
            </w:r>
          </w:p>
        </w:tc>
        <w:tc>
          <w:tcPr>
            <w:tcW w:w="2126" w:type="dxa"/>
          </w:tcPr>
          <w:p w14:paraId="4531F748" w14:textId="77777777" w:rsidR="00576828" w:rsidRDefault="00C03089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527.714,00</w:t>
            </w:r>
          </w:p>
        </w:tc>
        <w:tc>
          <w:tcPr>
            <w:tcW w:w="2144" w:type="dxa"/>
          </w:tcPr>
          <w:p w14:paraId="28E85F86" w14:textId="77777777" w:rsidR="00576828" w:rsidRDefault="00C03089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2.802.351,00</w:t>
            </w:r>
          </w:p>
        </w:tc>
      </w:tr>
      <w:tr w:rsidR="00576828" w14:paraId="63BFC04D" w14:textId="77777777">
        <w:trPr>
          <w:trHeight w:val="345"/>
        </w:trPr>
        <w:tc>
          <w:tcPr>
            <w:tcW w:w="3503" w:type="dxa"/>
          </w:tcPr>
          <w:p w14:paraId="61974B52" w14:textId="77777777" w:rsidR="00576828" w:rsidRDefault="00C03089"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 Obrazovanje</w:t>
            </w:r>
          </w:p>
        </w:tc>
        <w:tc>
          <w:tcPr>
            <w:tcW w:w="2126" w:type="dxa"/>
          </w:tcPr>
          <w:p w14:paraId="04318001" w14:textId="77777777" w:rsidR="00576828" w:rsidRDefault="00C03089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2.274.637,00</w:t>
            </w:r>
          </w:p>
        </w:tc>
        <w:tc>
          <w:tcPr>
            <w:tcW w:w="2126" w:type="dxa"/>
          </w:tcPr>
          <w:p w14:paraId="7A085976" w14:textId="77777777" w:rsidR="00576828" w:rsidRDefault="00C03089"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527.714,00</w:t>
            </w:r>
          </w:p>
        </w:tc>
        <w:tc>
          <w:tcPr>
            <w:tcW w:w="2144" w:type="dxa"/>
          </w:tcPr>
          <w:p w14:paraId="2D5CFF6D" w14:textId="77777777" w:rsidR="00576828" w:rsidRDefault="00C03089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2.802.351,00</w:t>
            </w:r>
          </w:p>
        </w:tc>
      </w:tr>
      <w:tr w:rsidR="00576828" w14:paraId="1BF0C756" w14:textId="77777777">
        <w:trPr>
          <w:trHeight w:val="345"/>
        </w:trPr>
        <w:tc>
          <w:tcPr>
            <w:tcW w:w="3503" w:type="dxa"/>
          </w:tcPr>
          <w:p w14:paraId="4E4143A8" w14:textId="77777777" w:rsidR="00576828" w:rsidRDefault="00C03089">
            <w:pPr>
              <w:pStyle w:val="TableParagraph"/>
              <w:ind w:left="35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092 Srednjoškolsko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obrazovanje</w:t>
            </w:r>
          </w:p>
        </w:tc>
        <w:tc>
          <w:tcPr>
            <w:tcW w:w="2126" w:type="dxa"/>
          </w:tcPr>
          <w:p w14:paraId="38CD5D46" w14:textId="77777777" w:rsidR="00576828" w:rsidRDefault="00C03089">
            <w:pPr>
              <w:pStyle w:val="TableParagraph"/>
              <w:ind w:right="18"/>
              <w:rPr>
                <w:i/>
                <w:sz w:val="16"/>
              </w:rPr>
            </w:pPr>
            <w:r>
              <w:rPr>
                <w:i/>
                <w:sz w:val="16"/>
              </w:rPr>
              <w:t>2.250.429,00</w:t>
            </w:r>
          </w:p>
        </w:tc>
        <w:tc>
          <w:tcPr>
            <w:tcW w:w="2126" w:type="dxa"/>
          </w:tcPr>
          <w:p w14:paraId="398006B8" w14:textId="77777777" w:rsidR="00576828" w:rsidRDefault="00C03089">
            <w:pPr>
              <w:pStyle w:val="TableParagraph"/>
              <w:ind w:right="18"/>
              <w:rPr>
                <w:i/>
                <w:sz w:val="16"/>
              </w:rPr>
            </w:pPr>
            <w:r>
              <w:rPr>
                <w:i/>
                <w:sz w:val="16"/>
              </w:rPr>
              <w:t>527.604,00</w:t>
            </w:r>
          </w:p>
        </w:tc>
        <w:tc>
          <w:tcPr>
            <w:tcW w:w="2144" w:type="dxa"/>
          </w:tcPr>
          <w:p w14:paraId="7F8E94D6" w14:textId="77777777" w:rsidR="00576828" w:rsidRDefault="00C03089">
            <w:pPr>
              <w:pStyle w:val="TableParagraph"/>
              <w:ind w:right="17"/>
              <w:rPr>
                <w:i/>
                <w:sz w:val="16"/>
              </w:rPr>
            </w:pPr>
            <w:r>
              <w:rPr>
                <w:i/>
                <w:sz w:val="16"/>
              </w:rPr>
              <w:t>2.778.033,00</w:t>
            </w:r>
          </w:p>
        </w:tc>
      </w:tr>
      <w:tr w:rsidR="00576828" w14:paraId="2B967AF1" w14:textId="77777777">
        <w:trPr>
          <w:trHeight w:val="397"/>
        </w:trPr>
        <w:tc>
          <w:tcPr>
            <w:tcW w:w="3503" w:type="dxa"/>
          </w:tcPr>
          <w:p w14:paraId="7F1BEFCD" w14:textId="77777777" w:rsidR="00576828" w:rsidRDefault="00C03089">
            <w:pPr>
              <w:pStyle w:val="TableParagraph"/>
              <w:spacing w:before="9"/>
              <w:ind w:left="35" w:right="453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098 Usluge obrazovanja koje nisu drugdje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svrstane</w:t>
            </w:r>
          </w:p>
        </w:tc>
        <w:tc>
          <w:tcPr>
            <w:tcW w:w="2126" w:type="dxa"/>
          </w:tcPr>
          <w:p w14:paraId="6DCB8933" w14:textId="77777777" w:rsidR="00576828" w:rsidRDefault="00C03089">
            <w:pPr>
              <w:pStyle w:val="TableParagraph"/>
              <w:spacing w:before="104"/>
              <w:ind w:right="18"/>
              <w:rPr>
                <w:i/>
                <w:sz w:val="16"/>
              </w:rPr>
            </w:pPr>
            <w:r>
              <w:rPr>
                <w:i/>
                <w:sz w:val="16"/>
              </w:rPr>
              <w:t>24.208,00</w:t>
            </w:r>
          </w:p>
        </w:tc>
        <w:tc>
          <w:tcPr>
            <w:tcW w:w="2126" w:type="dxa"/>
          </w:tcPr>
          <w:p w14:paraId="345B61F0" w14:textId="77777777" w:rsidR="00576828" w:rsidRDefault="00C03089">
            <w:pPr>
              <w:pStyle w:val="TableParagraph"/>
              <w:spacing w:before="104"/>
              <w:ind w:right="18"/>
              <w:rPr>
                <w:i/>
                <w:sz w:val="16"/>
              </w:rPr>
            </w:pPr>
            <w:r>
              <w:rPr>
                <w:i/>
                <w:sz w:val="16"/>
              </w:rPr>
              <w:t>110,00</w:t>
            </w:r>
          </w:p>
        </w:tc>
        <w:tc>
          <w:tcPr>
            <w:tcW w:w="2144" w:type="dxa"/>
          </w:tcPr>
          <w:p w14:paraId="30C90A22" w14:textId="77777777" w:rsidR="00576828" w:rsidRDefault="00C03089">
            <w:pPr>
              <w:pStyle w:val="TableParagraph"/>
              <w:spacing w:before="104"/>
              <w:ind w:right="17"/>
              <w:rPr>
                <w:i/>
                <w:sz w:val="16"/>
              </w:rPr>
            </w:pPr>
            <w:r>
              <w:rPr>
                <w:i/>
                <w:sz w:val="16"/>
              </w:rPr>
              <w:t>24.318,00</w:t>
            </w:r>
          </w:p>
        </w:tc>
      </w:tr>
    </w:tbl>
    <w:p w14:paraId="46F7390E" w14:textId="77777777" w:rsidR="00576828" w:rsidRDefault="00576828">
      <w:pPr>
        <w:rPr>
          <w:sz w:val="16"/>
        </w:rPr>
      </w:pPr>
    </w:p>
    <w:p w14:paraId="1554AF32" w14:textId="77777777" w:rsidR="00C03089" w:rsidRDefault="00C03089">
      <w:pPr>
        <w:rPr>
          <w:sz w:val="16"/>
        </w:rPr>
      </w:pPr>
    </w:p>
    <w:p w14:paraId="6CD1D439" w14:textId="77777777" w:rsidR="00C03089" w:rsidRDefault="00C03089">
      <w:pPr>
        <w:rPr>
          <w:sz w:val="16"/>
        </w:rPr>
      </w:pPr>
    </w:p>
    <w:p w14:paraId="48C77E5A" w14:textId="77777777" w:rsidR="00C03089" w:rsidRDefault="00C03089" w:rsidP="00C03089">
      <w:pPr>
        <w:spacing w:before="9"/>
        <w:rPr>
          <w:b/>
          <w:sz w:val="27"/>
        </w:rPr>
      </w:pPr>
    </w:p>
    <w:p w14:paraId="28470F0D" w14:textId="77777777" w:rsidR="00C03089" w:rsidRDefault="00C03089" w:rsidP="00C03089">
      <w:pPr>
        <w:pStyle w:val="Odlomakpopisa"/>
        <w:numPr>
          <w:ilvl w:val="1"/>
          <w:numId w:val="1"/>
        </w:numPr>
        <w:tabs>
          <w:tab w:val="left" w:pos="4717"/>
        </w:tabs>
        <w:jc w:val="left"/>
        <w:rPr>
          <w:b/>
          <w:sz w:val="19"/>
        </w:rPr>
      </w:pPr>
      <w:r>
        <w:rPr>
          <w:b/>
          <w:w w:val="105"/>
          <w:sz w:val="19"/>
        </w:rPr>
        <w:t>OPĆI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DIO</w:t>
      </w:r>
    </w:p>
    <w:p w14:paraId="49191CB8" w14:textId="77777777" w:rsidR="00C03089" w:rsidRDefault="00C03089" w:rsidP="00C03089">
      <w:pPr>
        <w:spacing w:before="4"/>
        <w:rPr>
          <w:b/>
          <w:sz w:val="25"/>
        </w:rPr>
      </w:pPr>
    </w:p>
    <w:p w14:paraId="636FA51E" w14:textId="77777777" w:rsidR="00C03089" w:rsidRDefault="00C03089" w:rsidP="00C03089">
      <w:pPr>
        <w:pStyle w:val="Tijeloteksta"/>
        <w:ind w:left="2880"/>
      </w:pPr>
      <w:r>
        <w:t>C)</w:t>
      </w:r>
      <w:r>
        <w:rPr>
          <w:spacing w:val="18"/>
        </w:rPr>
        <w:t xml:space="preserve"> </w:t>
      </w:r>
      <w:r>
        <w:t>PRENESENI</w:t>
      </w:r>
      <w:r>
        <w:rPr>
          <w:spacing w:val="18"/>
        </w:rPr>
        <w:t xml:space="preserve"> </w:t>
      </w:r>
      <w:r>
        <w:t>VIŠAK</w:t>
      </w:r>
      <w:r>
        <w:rPr>
          <w:spacing w:val="18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t>PRENESENI</w:t>
      </w:r>
      <w:r>
        <w:rPr>
          <w:spacing w:val="18"/>
        </w:rPr>
        <w:t xml:space="preserve"> </w:t>
      </w:r>
      <w:r>
        <w:t>MANJAK</w:t>
      </w:r>
    </w:p>
    <w:p w14:paraId="4D1E6DC7" w14:textId="77777777" w:rsidR="00C03089" w:rsidRDefault="00C03089" w:rsidP="00C03089">
      <w:pPr>
        <w:spacing w:before="6" w:after="1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28"/>
        <w:gridCol w:w="3410"/>
        <w:gridCol w:w="1737"/>
        <w:gridCol w:w="1737"/>
        <w:gridCol w:w="1753"/>
      </w:tblGrid>
      <w:tr w:rsidR="00C03089" w14:paraId="79947803" w14:textId="77777777" w:rsidTr="00C03089">
        <w:trPr>
          <w:trHeight w:val="526"/>
        </w:trPr>
        <w:tc>
          <w:tcPr>
            <w:tcW w:w="643" w:type="dxa"/>
            <w:shd w:val="clear" w:color="auto" w:fill="DCDCDC"/>
          </w:tcPr>
          <w:p w14:paraId="23664B21" w14:textId="77777777" w:rsidR="00C03089" w:rsidRDefault="00C03089" w:rsidP="00C03089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265CF0AE" w14:textId="77777777" w:rsidR="00C03089" w:rsidRDefault="00C03089" w:rsidP="00C03089">
            <w:pPr>
              <w:pStyle w:val="TableParagraph"/>
              <w:spacing w:before="0"/>
              <w:ind w:left="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Konto</w:t>
            </w:r>
          </w:p>
        </w:tc>
        <w:tc>
          <w:tcPr>
            <w:tcW w:w="628" w:type="dxa"/>
            <w:shd w:val="clear" w:color="auto" w:fill="DCDCDC"/>
          </w:tcPr>
          <w:p w14:paraId="568A05D2" w14:textId="77777777" w:rsidR="00C03089" w:rsidRDefault="00C03089" w:rsidP="00C03089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080E357D" w14:textId="77777777" w:rsidR="00C03089" w:rsidRDefault="00C03089" w:rsidP="00C03089">
            <w:pPr>
              <w:pStyle w:val="TableParagraph"/>
              <w:spacing w:before="0"/>
              <w:ind w:left="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3410" w:type="dxa"/>
            <w:shd w:val="clear" w:color="auto" w:fill="DCDCDC"/>
          </w:tcPr>
          <w:p w14:paraId="2426BAFA" w14:textId="77777777" w:rsidR="00C03089" w:rsidRDefault="00C03089" w:rsidP="00C03089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7CDFD5FE" w14:textId="77777777" w:rsidR="00C03089" w:rsidRDefault="00C03089" w:rsidP="00C03089">
            <w:pPr>
              <w:pStyle w:val="TableParagraph"/>
              <w:spacing w:before="0"/>
              <w:ind w:left="1475" w:right="1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Naziv</w:t>
            </w:r>
          </w:p>
        </w:tc>
        <w:tc>
          <w:tcPr>
            <w:tcW w:w="1737" w:type="dxa"/>
            <w:shd w:val="clear" w:color="auto" w:fill="DCDCDC"/>
          </w:tcPr>
          <w:p w14:paraId="322174EC" w14:textId="77777777" w:rsidR="00C03089" w:rsidRDefault="00C03089" w:rsidP="00C03089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488F611E" w14:textId="77777777" w:rsidR="00C03089" w:rsidRDefault="00C03089" w:rsidP="00C03089">
            <w:pPr>
              <w:pStyle w:val="TableParagraph"/>
              <w:spacing w:before="0"/>
              <w:ind w:left="3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 za 2023.</w:t>
            </w:r>
          </w:p>
        </w:tc>
        <w:tc>
          <w:tcPr>
            <w:tcW w:w="1737" w:type="dxa"/>
            <w:shd w:val="clear" w:color="auto" w:fill="DCDCDC"/>
          </w:tcPr>
          <w:p w14:paraId="3F8D9E81" w14:textId="77777777" w:rsidR="00C03089" w:rsidRDefault="00C03089" w:rsidP="00C03089">
            <w:pPr>
              <w:pStyle w:val="TableParagraph"/>
              <w:spacing w:before="74"/>
              <w:ind w:left="467" w:right="405" w:hanging="4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Povećanje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Smanjenje</w:t>
            </w:r>
          </w:p>
        </w:tc>
        <w:tc>
          <w:tcPr>
            <w:tcW w:w="1753" w:type="dxa"/>
            <w:shd w:val="clear" w:color="auto" w:fill="DCDCDC"/>
          </w:tcPr>
          <w:p w14:paraId="37069634" w14:textId="77777777" w:rsidR="00C03089" w:rsidRDefault="00C03089" w:rsidP="00C03089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14:paraId="12BD0C7B" w14:textId="77777777" w:rsidR="00C03089" w:rsidRDefault="00C03089" w:rsidP="00C03089">
            <w:pPr>
              <w:pStyle w:val="TableParagraph"/>
              <w:spacing w:before="0"/>
              <w:ind w:left="1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plan za 2023.</w:t>
            </w:r>
          </w:p>
        </w:tc>
      </w:tr>
      <w:tr w:rsidR="00C03089" w14:paraId="4087CA26" w14:textId="77777777" w:rsidTr="00C03089">
        <w:trPr>
          <w:trHeight w:val="345"/>
        </w:trPr>
        <w:tc>
          <w:tcPr>
            <w:tcW w:w="643" w:type="dxa"/>
          </w:tcPr>
          <w:p w14:paraId="4FCD072C" w14:textId="77777777" w:rsidR="00C03089" w:rsidRDefault="00C03089" w:rsidP="00C03089">
            <w:pPr>
              <w:pStyle w:val="TableParagraph"/>
              <w:ind w:left="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28" w:type="dxa"/>
          </w:tcPr>
          <w:p w14:paraId="0798F509" w14:textId="77777777" w:rsidR="00C03089" w:rsidRDefault="00C03089" w:rsidP="00C030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11FD09C7" w14:textId="77777777" w:rsidR="00C03089" w:rsidRDefault="00C03089" w:rsidP="00C03089">
            <w:pPr>
              <w:pStyle w:val="TableParagraph"/>
              <w:ind w:left="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 izvori</w:t>
            </w:r>
          </w:p>
        </w:tc>
        <w:tc>
          <w:tcPr>
            <w:tcW w:w="1737" w:type="dxa"/>
          </w:tcPr>
          <w:p w14:paraId="336CD0EA" w14:textId="77777777" w:rsidR="00C03089" w:rsidRDefault="00C03089" w:rsidP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37" w:type="dxa"/>
          </w:tcPr>
          <w:p w14:paraId="70976EA2" w14:textId="77777777" w:rsidR="00C03089" w:rsidRDefault="00C03089" w:rsidP="00C03089">
            <w:pPr>
              <w:pStyle w:val="TableParagraph"/>
              <w:ind w:right="19"/>
              <w:rPr>
                <w:b/>
                <w:sz w:val="16"/>
              </w:rPr>
            </w:pPr>
            <w:r>
              <w:rPr>
                <w:b/>
                <w:sz w:val="16"/>
              </w:rPr>
              <w:t>- 176.288,00</w:t>
            </w:r>
          </w:p>
        </w:tc>
        <w:tc>
          <w:tcPr>
            <w:tcW w:w="1753" w:type="dxa"/>
          </w:tcPr>
          <w:p w14:paraId="7C7C1D95" w14:textId="77777777" w:rsidR="00C03089" w:rsidRDefault="00C03089" w:rsidP="00C03089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z w:val="16"/>
              </w:rPr>
              <w:t>- 169.288,00</w:t>
            </w:r>
          </w:p>
        </w:tc>
      </w:tr>
      <w:tr w:rsidR="00C03089" w14:paraId="454A6438" w14:textId="77777777" w:rsidTr="00C03089">
        <w:trPr>
          <w:trHeight w:val="345"/>
        </w:trPr>
        <w:tc>
          <w:tcPr>
            <w:tcW w:w="643" w:type="dxa"/>
          </w:tcPr>
          <w:p w14:paraId="3462F8BC" w14:textId="77777777" w:rsidR="00C03089" w:rsidRDefault="00C03089" w:rsidP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92</w:t>
            </w:r>
          </w:p>
        </w:tc>
        <w:tc>
          <w:tcPr>
            <w:tcW w:w="628" w:type="dxa"/>
          </w:tcPr>
          <w:p w14:paraId="53ED1179" w14:textId="77777777" w:rsidR="00C03089" w:rsidRDefault="00C03089" w:rsidP="00C030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10" w:type="dxa"/>
          </w:tcPr>
          <w:p w14:paraId="48C42C3E" w14:textId="77777777" w:rsidR="00C03089" w:rsidRDefault="00C03089" w:rsidP="00C03089">
            <w:pPr>
              <w:pStyle w:val="TableParagraph"/>
              <w:spacing w:before="80"/>
              <w:ind w:left="36"/>
              <w:jc w:val="lef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Rezultat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poslovanja</w:t>
            </w:r>
          </w:p>
        </w:tc>
        <w:tc>
          <w:tcPr>
            <w:tcW w:w="1737" w:type="dxa"/>
          </w:tcPr>
          <w:p w14:paraId="28E225D5" w14:textId="77777777" w:rsidR="00C03089" w:rsidRDefault="00C03089" w:rsidP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7.000,00</w:t>
            </w:r>
          </w:p>
        </w:tc>
        <w:tc>
          <w:tcPr>
            <w:tcW w:w="1737" w:type="dxa"/>
          </w:tcPr>
          <w:p w14:paraId="06D23805" w14:textId="77777777" w:rsidR="00C03089" w:rsidRDefault="00C03089" w:rsidP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176.288,00</w:t>
            </w:r>
          </w:p>
        </w:tc>
        <w:tc>
          <w:tcPr>
            <w:tcW w:w="1753" w:type="dxa"/>
          </w:tcPr>
          <w:p w14:paraId="49BBD0E9" w14:textId="77777777" w:rsidR="00C03089" w:rsidRDefault="00C03089" w:rsidP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-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169.288,00</w:t>
            </w:r>
          </w:p>
        </w:tc>
      </w:tr>
      <w:tr w:rsidR="00C03089" w14:paraId="25F7396E" w14:textId="77777777" w:rsidTr="00C03089">
        <w:trPr>
          <w:trHeight w:val="397"/>
        </w:trPr>
        <w:tc>
          <w:tcPr>
            <w:tcW w:w="643" w:type="dxa"/>
          </w:tcPr>
          <w:p w14:paraId="51F38F8F" w14:textId="77777777" w:rsidR="00C03089" w:rsidRDefault="00C03089" w:rsidP="00C030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07D74B47" w14:textId="77777777" w:rsidR="00C03089" w:rsidRDefault="00C03089" w:rsidP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13</w:t>
            </w:r>
          </w:p>
        </w:tc>
        <w:tc>
          <w:tcPr>
            <w:tcW w:w="3410" w:type="dxa"/>
          </w:tcPr>
          <w:p w14:paraId="696F8C9A" w14:textId="77777777" w:rsidR="00C03089" w:rsidRDefault="00C03089" w:rsidP="00C03089">
            <w:pPr>
              <w:pStyle w:val="TableParagraph"/>
              <w:spacing w:before="9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DECENTRALIZIRANA SREDSTVA-SREDNJE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ŠKOLSTVO</w:t>
            </w:r>
          </w:p>
        </w:tc>
        <w:tc>
          <w:tcPr>
            <w:tcW w:w="1737" w:type="dxa"/>
          </w:tcPr>
          <w:p w14:paraId="7771D76B" w14:textId="77777777" w:rsidR="00C03089" w:rsidRDefault="00C03089" w:rsidP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</w:tcPr>
          <w:p w14:paraId="65621E27" w14:textId="77777777" w:rsidR="00C03089" w:rsidRDefault="00C03089" w:rsidP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- 3.650,00</w:t>
            </w:r>
          </w:p>
        </w:tc>
        <w:tc>
          <w:tcPr>
            <w:tcW w:w="1753" w:type="dxa"/>
          </w:tcPr>
          <w:p w14:paraId="002BA8CC" w14:textId="77777777" w:rsidR="00C03089" w:rsidRDefault="00C03089" w:rsidP="00C03089">
            <w:pPr>
              <w:pStyle w:val="TableParagraph"/>
              <w:spacing w:before="104"/>
              <w:ind w:right="20"/>
              <w:rPr>
                <w:i/>
                <w:sz w:val="16"/>
              </w:rPr>
            </w:pPr>
            <w:r>
              <w:rPr>
                <w:i/>
                <w:sz w:val="16"/>
              </w:rPr>
              <w:t>- 3.650,00</w:t>
            </w:r>
          </w:p>
        </w:tc>
      </w:tr>
      <w:tr w:rsidR="00C03089" w14:paraId="06672E4F" w14:textId="77777777" w:rsidTr="00C03089">
        <w:trPr>
          <w:trHeight w:val="397"/>
        </w:trPr>
        <w:tc>
          <w:tcPr>
            <w:tcW w:w="643" w:type="dxa"/>
          </w:tcPr>
          <w:p w14:paraId="186307F5" w14:textId="77777777" w:rsidR="00C03089" w:rsidRDefault="00C03089" w:rsidP="00C030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2A34FF72" w14:textId="77777777" w:rsidR="00C03089" w:rsidRDefault="00C03089" w:rsidP="00C03089">
            <w:pPr>
              <w:pStyle w:val="TableParagraph"/>
              <w:spacing w:before="104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31</w:t>
            </w:r>
          </w:p>
        </w:tc>
        <w:tc>
          <w:tcPr>
            <w:tcW w:w="3410" w:type="dxa"/>
          </w:tcPr>
          <w:p w14:paraId="4E389028" w14:textId="77777777" w:rsidR="00C03089" w:rsidRDefault="00C03089" w:rsidP="00C03089">
            <w:pPr>
              <w:pStyle w:val="TableParagraph"/>
              <w:spacing w:before="9"/>
              <w:ind w:left="36" w:right="618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 PRORAČUNSKI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KORISNICI</w:t>
            </w:r>
          </w:p>
        </w:tc>
        <w:tc>
          <w:tcPr>
            <w:tcW w:w="1737" w:type="dxa"/>
          </w:tcPr>
          <w:p w14:paraId="6AFF1CE7" w14:textId="77777777" w:rsidR="00C03089" w:rsidRDefault="00C03089" w:rsidP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7.000,00</w:t>
            </w:r>
          </w:p>
        </w:tc>
        <w:tc>
          <w:tcPr>
            <w:tcW w:w="1737" w:type="dxa"/>
          </w:tcPr>
          <w:p w14:paraId="5804C9F8" w14:textId="77777777" w:rsidR="00C03089" w:rsidRDefault="00C03089" w:rsidP="00C03089">
            <w:pPr>
              <w:pStyle w:val="TableParagraph"/>
              <w:spacing w:before="104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8.248,00</w:t>
            </w:r>
          </w:p>
        </w:tc>
        <w:tc>
          <w:tcPr>
            <w:tcW w:w="1753" w:type="dxa"/>
          </w:tcPr>
          <w:p w14:paraId="4AC51944" w14:textId="77777777" w:rsidR="00C03089" w:rsidRDefault="00C03089" w:rsidP="00C03089">
            <w:pPr>
              <w:pStyle w:val="TableParagraph"/>
              <w:spacing w:before="104"/>
              <w:ind w:right="20"/>
              <w:rPr>
                <w:i/>
                <w:sz w:val="16"/>
              </w:rPr>
            </w:pPr>
            <w:r>
              <w:rPr>
                <w:i/>
                <w:sz w:val="16"/>
              </w:rPr>
              <w:t>15.248,00</w:t>
            </w:r>
          </w:p>
        </w:tc>
      </w:tr>
      <w:tr w:rsidR="00C03089" w14:paraId="7EB1BACE" w14:textId="77777777" w:rsidTr="00C03089">
        <w:trPr>
          <w:trHeight w:val="345"/>
        </w:trPr>
        <w:tc>
          <w:tcPr>
            <w:tcW w:w="643" w:type="dxa"/>
          </w:tcPr>
          <w:p w14:paraId="3F682FB1" w14:textId="77777777" w:rsidR="00C03089" w:rsidRDefault="00C03089" w:rsidP="00C030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1AFA6C79" w14:textId="77777777" w:rsidR="00C03089" w:rsidRDefault="00C03089" w:rsidP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55</w:t>
            </w:r>
          </w:p>
        </w:tc>
        <w:tc>
          <w:tcPr>
            <w:tcW w:w="3410" w:type="dxa"/>
          </w:tcPr>
          <w:p w14:paraId="14202943" w14:textId="77777777" w:rsidR="00C03089" w:rsidRDefault="00C03089" w:rsidP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POMOĆI - PRORAČUNSKI KORISNICI</w:t>
            </w:r>
          </w:p>
        </w:tc>
        <w:tc>
          <w:tcPr>
            <w:tcW w:w="1737" w:type="dxa"/>
          </w:tcPr>
          <w:p w14:paraId="30DBB7DF" w14:textId="77777777" w:rsidR="00C03089" w:rsidRDefault="00C03089" w:rsidP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</w:tcPr>
          <w:p w14:paraId="7829B941" w14:textId="77777777" w:rsidR="00C03089" w:rsidRDefault="00C03089" w:rsidP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2.579,00</w:t>
            </w:r>
          </w:p>
        </w:tc>
        <w:tc>
          <w:tcPr>
            <w:tcW w:w="1753" w:type="dxa"/>
          </w:tcPr>
          <w:p w14:paraId="73B4EB3F" w14:textId="77777777" w:rsidR="00C03089" w:rsidRDefault="00C03089" w:rsidP="00C03089"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sz w:val="16"/>
              </w:rPr>
              <w:t>2.579,00</w:t>
            </w:r>
          </w:p>
        </w:tc>
      </w:tr>
      <w:tr w:rsidR="00C03089" w14:paraId="5CED2599" w14:textId="77777777" w:rsidTr="00C03089">
        <w:trPr>
          <w:trHeight w:val="345"/>
        </w:trPr>
        <w:tc>
          <w:tcPr>
            <w:tcW w:w="643" w:type="dxa"/>
          </w:tcPr>
          <w:p w14:paraId="035878D6" w14:textId="77777777" w:rsidR="00C03089" w:rsidRDefault="00C03089" w:rsidP="00C030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742050ED" w14:textId="77777777" w:rsidR="00C03089" w:rsidRDefault="00C03089" w:rsidP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58</w:t>
            </w:r>
          </w:p>
        </w:tc>
        <w:tc>
          <w:tcPr>
            <w:tcW w:w="3410" w:type="dxa"/>
          </w:tcPr>
          <w:p w14:paraId="16CD943A" w14:textId="77777777" w:rsidR="00C03089" w:rsidRDefault="00C03089" w:rsidP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SREDSTVA EU - PRORAČUNSKI KORISNICI</w:t>
            </w:r>
          </w:p>
        </w:tc>
        <w:tc>
          <w:tcPr>
            <w:tcW w:w="1737" w:type="dxa"/>
          </w:tcPr>
          <w:p w14:paraId="67BC3FEC" w14:textId="77777777" w:rsidR="00C03089" w:rsidRDefault="00C03089" w:rsidP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</w:tcPr>
          <w:p w14:paraId="3BED2C2F" w14:textId="77777777" w:rsidR="00C03089" w:rsidRDefault="00C03089" w:rsidP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- 35.784,00</w:t>
            </w:r>
          </w:p>
        </w:tc>
        <w:tc>
          <w:tcPr>
            <w:tcW w:w="1753" w:type="dxa"/>
          </w:tcPr>
          <w:p w14:paraId="14C4CCB0" w14:textId="77777777" w:rsidR="00C03089" w:rsidRDefault="00C03089" w:rsidP="00C03089"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sz w:val="16"/>
              </w:rPr>
              <w:t>- 35.784,00</w:t>
            </w:r>
          </w:p>
        </w:tc>
      </w:tr>
      <w:tr w:rsidR="00C03089" w14:paraId="744D9A60" w14:textId="77777777" w:rsidTr="00C03089">
        <w:trPr>
          <w:trHeight w:val="345"/>
        </w:trPr>
        <w:tc>
          <w:tcPr>
            <w:tcW w:w="643" w:type="dxa"/>
          </w:tcPr>
          <w:p w14:paraId="10C83820" w14:textId="77777777" w:rsidR="00C03089" w:rsidRDefault="00C03089" w:rsidP="00C0308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14:paraId="6C1DD96C" w14:textId="77777777" w:rsidR="00C03089" w:rsidRDefault="00C03089" w:rsidP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59</w:t>
            </w:r>
          </w:p>
        </w:tc>
        <w:tc>
          <w:tcPr>
            <w:tcW w:w="3410" w:type="dxa"/>
          </w:tcPr>
          <w:p w14:paraId="502AEE1B" w14:textId="77777777" w:rsidR="00C03089" w:rsidRDefault="00C03089" w:rsidP="00C03089">
            <w:pPr>
              <w:pStyle w:val="TableParagraph"/>
              <w:ind w:left="3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EU PROJEKTI-KORISNICI I ŽUPANIJA</w:t>
            </w:r>
          </w:p>
        </w:tc>
        <w:tc>
          <w:tcPr>
            <w:tcW w:w="1737" w:type="dxa"/>
          </w:tcPr>
          <w:p w14:paraId="19FD74FA" w14:textId="77777777" w:rsidR="00C03089" w:rsidRDefault="00C03089" w:rsidP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0,00</w:t>
            </w:r>
          </w:p>
        </w:tc>
        <w:tc>
          <w:tcPr>
            <w:tcW w:w="1737" w:type="dxa"/>
          </w:tcPr>
          <w:p w14:paraId="2B7D5544" w14:textId="77777777" w:rsidR="00C03089" w:rsidRDefault="00C03089" w:rsidP="00C03089">
            <w:pPr>
              <w:pStyle w:val="TableParagraph"/>
              <w:ind w:right="19"/>
              <w:rPr>
                <w:i/>
                <w:sz w:val="16"/>
              </w:rPr>
            </w:pPr>
            <w:r>
              <w:rPr>
                <w:i/>
                <w:sz w:val="16"/>
              </w:rPr>
              <w:t>- 147.681,00</w:t>
            </w:r>
          </w:p>
        </w:tc>
        <w:tc>
          <w:tcPr>
            <w:tcW w:w="1753" w:type="dxa"/>
          </w:tcPr>
          <w:p w14:paraId="023CDF42" w14:textId="77777777" w:rsidR="00C03089" w:rsidRDefault="00C03089" w:rsidP="00C03089">
            <w:pPr>
              <w:pStyle w:val="TableParagraph"/>
              <w:ind w:right="20"/>
              <w:rPr>
                <w:i/>
                <w:sz w:val="16"/>
              </w:rPr>
            </w:pPr>
            <w:r>
              <w:rPr>
                <w:i/>
                <w:sz w:val="16"/>
              </w:rPr>
              <w:t>- 147.681,00</w:t>
            </w:r>
          </w:p>
        </w:tc>
      </w:tr>
    </w:tbl>
    <w:p w14:paraId="602845F1" w14:textId="77777777" w:rsidR="00C03089" w:rsidRDefault="00C03089" w:rsidP="00C03089">
      <w:pPr>
        <w:rPr>
          <w:sz w:val="16"/>
        </w:rPr>
        <w:sectPr w:rsidR="00C03089">
          <w:pgSz w:w="11900" w:h="16840"/>
          <w:pgMar w:top="1080" w:right="720" w:bottom="280" w:left="1020" w:header="879" w:footer="0" w:gutter="0"/>
          <w:cols w:space="720"/>
        </w:sectPr>
      </w:pPr>
    </w:p>
    <w:p w14:paraId="04102311" w14:textId="77777777" w:rsidR="00576828" w:rsidRDefault="00C03089">
      <w:pPr>
        <w:pStyle w:val="Tijeloteksta"/>
        <w:spacing w:before="4"/>
        <w:ind w:left="3677" w:right="3686"/>
        <w:jc w:val="center"/>
      </w:pPr>
      <w:r>
        <w:lastRenderedPageBreak/>
        <w:t>ĐURĐEVAC</w:t>
      </w:r>
      <w:r>
        <w:rPr>
          <w:spacing w:val="11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2023</w:t>
      </w:r>
    </w:p>
    <w:p w14:paraId="7A1E07F5" w14:textId="77777777" w:rsidR="00576828" w:rsidRPr="00C03089" w:rsidRDefault="009818B8">
      <w:pPr>
        <w:pStyle w:val="Odlomakpopisa"/>
        <w:numPr>
          <w:ilvl w:val="1"/>
          <w:numId w:val="1"/>
        </w:numPr>
        <w:tabs>
          <w:tab w:val="left" w:pos="4717"/>
        </w:tabs>
        <w:jc w:val="left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POSEBNI DIO</w:t>
      </w:r>
    </w:p>
    <w:p w14:paraId="6D243877" w14:textId="77777777" w:rsidR="00576828" w:rsidRPr="00C03089" w:rsidRDefault="00576828">
      <w:pPr>
        <w:spacing w:before="4"/>
        <w:rPr>
          <w:b/>
          <w:sz w:val="16"/>
          <w:szCs w:val="16"/>
        </w:rPr>
      </w:pPr>
    </w:p>
    <w:p w14:paraId="21970DD1" w14:textId="77777777" w:rsidR="00576828" w:rsidRPr="00C03089" w:rsidRDefault="00576828">
      <w:pPr>
        <w:spacing w:before="4"/>
        <w:rPr>
          <w:b/>
          <w:sz w:val="16"/>
          <w:szCs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40"/>
        <w:gridCol w:w="1395"/>
        <w:gridCol w:w="1395"/>
        <w:gridCol w:w="1395"/>
      </w:tblGrid>
      <w:tr w:rsidR="00576828" w:rsidRPr="00C03089" w14:paraId="11F8410E" w14:textId="77777777">
        <w:trPr>
          <w:trHeight w:val="526"/>
        </w:trPr>
        <w:tc>
          <w:tcPr>
            <w:tcW w:w="2083" w:type="dxa"/>
            <w:shd w:val="clear" w:color="auto" w:fill="DCDCDC"/>
          </w:tcPr>
          <w:p w14:paraId="3AF9C3A6" w14:textId="77777777" w:rsidR="00576828" w:rsidRPr="00C03089" w:rsidRDefault="00576828">
            <w:pPr>
              <w:pStyle w:val="TableParagraph"/>
              <w:spacing w:before="7"/>
              <w:jc w:val="left"/>
              <w:rPr>
                <w:b/>
                <w:sz w:val="16"/>
                <w:szCs w:val="16"/>
              </w:rPr>
            </w:pPr>
          </w:p>
          <w:p w14:paraId="1AD37E0A" w14:textId="77777777" w:rsidR="00576828" w:rsidRPr="00C03089" w:rsidRDefault="00C03089">
            <w:pPr>
              <w:pStyle w:val="TableParagraph"/>
              <w:spacing w:before="0"/>
              <w:ind w:left="843" w:right="829"/>
              <w:jc w:val="center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Šifra</w:t>
            </w:r>
          </w:p>
        </w:tc>
        <w:tc>
          <w:tcPr>
            <w:tcW w:w="3640" w:type="dxa"/>
            <w:shd w:val="clear" w:color="auto" w:fill="DCDCDC"/>
          </w:tcPr>
          <w:p w14:paraId="3E970B17" w14:textId="77777777" w:rsidR="00576828" w:rsidRPr="00C03089" w:rsidRDefault="00576828">
            <w:pPr>
              <w:pStyle w:val="TableParagraph"/>
              <w:spacing w:before="7"/>
              <w:jc w:val="left"/>
              <w:rPr>
                <w:b/>
                <w:sz w:val="16"/>
                <w:szCs w:val="16"/>
              </w:rPr>
            </w:pPr>
          </w:p>
          <w:p w14:paraId="439159CE" w14:textId="77777777" w:rsidR="00576828" w:rsidRPr="00C03089" w:rsidRDefault="00C03089">
            <w:pPr>
              <w:pStyle w:val="TableParagraph"/>
              <w:spacing w:before="0"/>
              <w:ind w:left="1590" w:right="1577"/>
              <w:jc w:val="center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1395" w:type="dxa"/>
            <w:shd w:val="clear" w:color="auto" w:fill="DCDCDC"/>
          </w:tcPr>
          <w:p w14:paraId="3A2F159E" w14:textId="77777777" w:rsidR="00576828" w:rsidRPr="00C03089" w:rsidRDefault="00576828">
            <w:pPr>
              <w:pStyle w:val="TableParagraph"/>
              <w:spacing w:before="7"/>
              <w:jc w:val="left"/>
              <w:rPr>
                <w:b/>
                <w:sz w:val="16"/>
                <w:szCs w:val="16"/>
              </w:rPr>
            </w:pPr>
          </w:p>
          <w:p w14:paraId="3B5D29D0" w14:textId="77777777" w:rsidR="00576828" w:rsidRPr="00C03089" w:rsidRDefault="00C03089">
            <w:pPr>
              <w:pStyle w:val="TableParagraph"/>
              <w:spacing w:before="0"/>
              <w:ind w:left="198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Plan za 2023.</w:t>
            </w:r>
          </w:p>
        </w:tc>
        <w:tc>
          <w:tcPr>
            <w:tcW w:w="1395" w:type="dxa"/>
            <w:shd w:val="clear" w:color="auto" w:fill="DCDCDC"/>
          </w:tcPr>
          <w:p w14:paraId="0019DB1F" w14:textId="77777777" w:rsidR="00576828" w:rsidRPr="00C03089" w:rsidRDefault="00C03089">
            <w:pPr>
              <w:pStyle w:val="TableParagraph"/>
              <w:spacing w:before="74"/>
              <w:ind w:left="305" w:right="233" w:hanging="49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pacing w:val="-1"/>
                <w:sz w:val="16"/>
                <w:szCs w:val="16"/>
              </w:rPr>
              <w:t xml:space="preserve">Povećanje </w:t>
            </w:r>
            <w:r w:rsidRPr="00C03089">
              <w:rPr>
                <w:b/>
                <w:sz w:val="16"/>
                <w:szCs w:val="16"/>
              </w:rPr>
              <w:t>/</w:t>
            </w:r>
            <w:r w:rsidRPr="00C03089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smanjenje</w:t>
            </w:r>
          </w:p>
        </w:tc>
        <w:tc>
          <w:tcPr>
            <w:tcW w:w="1395" w:type="dxa"/>
            <w:shd w:val="clear" w:color="auto" w:fill="DCDCDC"/>
          </w:tcPr>
          <w:p w14:paraId="7AF7DD78" w14:textId="77777777" w:rsidR="00576828" w:rsidRPr="00C03089" w:rsidRDefault="00C03089">
            <w:pPr>
              <w:pStyle w:val="TableParagraph"/>
              <w:spacing w:before="74"/>
              <w:ind w:left="495" w:right="198" w:hanging="267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Novi plan za</w:t>
            </w:r>
            <w:r w:rsidRPr="00C03089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2023.</w:t>
            </w:r>
          </w:p>
        </w:tc>
      </w:tr>
      <w:tr w:rsidR="00576828" w:rsidRPr="00C03089" w14:paraId="30986CBB" w14:textId="77777777">
        <w:trPr>
          <w:trHeight w:val="345"/>
        </w:trPr>
        <w:tc>
          <w:tcPr>
            <w:tcW w:w="2083" w:type="dxa"/>
          </w:tcPr>
          <w:p w14:paraId="7BE46BF5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 xml:space="preserve">PROGRAM  </w:t>
            </w:r>
            <w:r w:rsidRPr="00C0308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7003</w:t>
            </w:r>
          </w:p>
        </w:tc>
        <w:tc>
          <w:tcPr>
            <w:tcW w:w="3640" w:type="dxa"/>
          </w:tcPr>
          <w:p w14:paraId="050E86DA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REDOVNI PROGRAM SREDNJEG ŠKOLSTVA</w:t>
            </w:r>
          </w:p>
        </w:tc>
        <w:tc>
          <w:tcPr>
            <w:tcW w:w="1395" w:type="dxa"/>
          </w:tcPr>
          <w:p w14:paraId="1957FB97" w14:textId="77777777" w:rsidR="00576828" w:rsidRPr="00C03089" w:rsidRDefault="00C03089">
            <w:pPr>
              <w:pStyle w:val="TableParagraph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1.970.014,00</w:t>
            </w:r>
          </w:p>
        </w:tc>
        <w:tc>
          <w:tcPr>
            <w:tcW w:w="1395" w:type="dxa"/>
          </w:tcPr>
          <w:p w14:paraId="5F5B91A4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21.435,00</w:t>
            </w:r>
          </w:p>
        </w:tc>
        <w:tc>
          <w:tcPr>
            <w:tcW w:w="1395" w:type="dxa"/>
          </w:tcPr>
          <w:p w14:paraId="56EF2CD9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1.991.449,00</w:t>
            </w:r>
          </w:p>
        </w:tc>
      </w:tr>
      <w:tr w:rsidR="00576828" w:rsidRPr="00C03089" w14:paraId="3E448844" w14:textId="77777777">
        <w:trPr>
          <w:trHeight w:val="345"/>
        </w:trPr>
        <w:tc>
          <w:tcPr>
            <w:tcW w:w="2083" w:type="dxa"/>
          </w:tcPr>
          <w:p w14:paraId="62900AFD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Aktivnost A107006</w:t>
            </w:r>
          </w:p>
        </w:tc>
        <w:tc>
          <w:tcPr>
            <w:tcW w:w="3640" w:type="dxa"/>
          </w:tcPr>
          <w:p w14:paraId="4B026992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UPRAVLJANJE I ADMINISTRACIJA</w:t>
            </w:r>
          </w:p>
        </w:tc>
        <w:tc>
          <w:tcPr>
            <w:tcW w:w="1395" w:type="dxa"/>
          </w:tcPr>
          <w:p w14:paraId="3698E1D4" w14:textId="77777777" w:rsidR="00576828" w:rsidRPr="00C03089" w:rsidRDefault="00C03089">
            <w:pPr>
              <w:pStyle w:val="TableParagraph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1.710.450,00</w:t>
            </w:r>
          </w:p>
        </w:tc>
        <w:tc>
          <w:tcPr>
            <w:tcW w:w="1395" w:type="dxa"/>
          </w:tcPr>
          <w:p w14:paraId="221C490D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22B32B1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1.710.450,00</w:t>
            </w:r>
          </w:p>
        </w:tc>
      </w:tr>
      <w:tr w:rsidR="00576828" w:rsidRPr="00C03089" w14:paraId="606F01E6" w14:textId="77777777">
        <w:trPr>
          <w:trHeight w:val="345"/>
        </w:trPr>
        <w:tc>
          <w:tcPr>
            <w:tcW w:w="2083" w:type="dxa"/>
          </w:tcPr>
          <w:p w14:paraId="662C7BFB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3640" w:type="dxa"/>
          </w:tcPr>
          <w:p w14:paraId="539D3FDF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VLASTITI PRIHODI</w:t>
            </w:r>
          </w:p>
        </w:tc>
        <w:tc>
          <w:tcPr>
            <w:tcW w:w="1395" w:type="dxa"/>
          </w:tcPr>
          <w:p w14:paraId="52A8393C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9.000,00</w:t>
            </w:r>
          </w:p>
        </w:tc>
        <w:tc>
          <w:tcPr>
            <w:tcW w:w="1395" w:type="dxa"/>
          </w:tcPr>
          <w:p w14:paraId="1AA889DE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EBDBFAC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9.000,00</w:t>
            </w:r>
          </w:p>
        </w:tc>
      </w:tr>
      <w:tr w:rsidR="00576828" w:rsidRPr="00C03089" w14:paraId="7338F24E" w14:textId="77777777">
        <w:trPr>
          <w:trHeight w:val="345"/>
        </w:trPr>
        <w:tc>
          <w:tcPr>
            <w:tcW w:w="2083" w:type="dxa"/>
          </w:tcPr>
          <w:p w14:paraId="1DA8BB49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6D25941E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55B0305E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9.000,00</w:t>
            </w:r>
          </w:p>
        </w:tc>
        <w:tc>
          <w:tcPr>
            <w:tcW w:w="1395" w:type="dxa"/>
          </w:tcPr>
          <w:p w14:paraId="633C6E86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068E57F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9.000,00</w:t>
            </w:r>
          </w:p>
        </w:tc>
      </w:tr>
      <w:tr w:rsidR="00576828" w:rsidRPr="00C03089" w14:paraId="4DA04DED" w14:textId="77777777">
        <w:trPr>
          <w:trHeight w:val="345"/>
        </w:trPr>
        <w:tc>
          <w:tcPr>
            <w:tcW w:w="2083" w:type="dxa"/>
          </w:tcPr>
          <w:p w14:paraId="6AB48AE0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31</w:t>
            </w:r>
          </w:p>
        </w:tc>
        <w:tc>
          <w:tcPr>
            <w:tcW w:w="3640" w:type="dxa"/>
          </w:tcPr>
          <w:p w14:paraId="2B40ACFC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zaposlene</w:t>
            </w:r>
          </w:p>
        </w:tc>
        <w:tc>
          <w:tcPr>
            <w:tcW w:w="1395" w:type="dxa"/>
          </w:tcPr>
          <w:p w14:paraId="6B3911D1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9.000,00</w:t>
            </w:r>
          </w:p>
        </w:tc>
        <w:tc>
          <w:tcPr>
            <w:tcW w:w="1395" w:type="dxa"/>
          </w:tcPr>
          <w:p w14:paraId="076D69B4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0B7CCBBA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9.000,00</w:t>
            </w:r>
          </w:p>
        </w:tc>
      </w:tr>
      <w:tr w:rsidR="00576828" w:rsidRPr="00C03089" w14:paraId="41EB82FF" w14:textId="77777777">
        <w:trPr>
          <w:trHeight w:val="345"/>
        </w:trPr>
        <w:tc>
          <w:tcPr>
            <w:tcW w:w="2083" w:type="dxa"/>
          </w:tcPr>
          <w:p w14:paraId="19DA4F26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671B144F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14E6FAAF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1.701.450,00</w:t>
            </w:r>
          </w:p>
        </w:tc>
        <w:tc>
          <w:tcPr>
            <w:tcW w:w="1395" w:type="dxa"/>
          </w:tcPr>
          <w:p w14:paraId="7C2BD932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9385A43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1.701.450,00</w:t>
            </w:r>
          </w:p>
        </w:tc>
      </w:tr>
      <w:tr w:rsidR="00576828" w:rsidRPr="00C03089" w14:paraId="5D70E7A1" w14:textId="77777777">
        <w:trPr>
          <w:trHeight w:val="345"/>
        </w:trPr>
        <w:tc>
          <w:tcPr>
            <w:tcW w:w="2083" w:type="dxa"/>
          </w:tcPr>
          <w:p w14:paraId="030D557F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319588FC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50B4E698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1.701.450,00</w:t>
            </w:r>
          </w:p>
        </w:tc>
        <w:tc>
          <w:tcPr>
            <w:tcW w:w="1395" w:type="dxa"/>
          </w:tcPr>
          <w:p w14:paraId="46FF24CB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53355D7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1.701.450,00</w:t>
            </w:r>
          </w:p>
        </w:tc>
      </w:tr>
      <w:tr w:rsidR="00576828" w:rsidRPr="00C03089" w14:paraId="07BC0AA2" w14:textId="77777777">
        <w:trPr>
          <w:trHeight w:val="345"/>
        </w:trPr>
        <w:tc>
          <w:tcPr>
            <w:tcW w:w="2083" w:type="dxa"/>
          </w:tcPr>
          <w:p w14:paraId="4F72F31D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31</w:t>
            </w:r>
          </w:p>
        </w:tc>
        <w:tc>
          <w:tcPr>
            <w:tcW w:w="3640" w:type="dxa"/>
          </w:tcPr>
          <w:p w14:paraId="07E58165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zaposlene</w:t>
            </w:r>
          </w:p>
        </w:tc>
        <w:tc>
          <w:tcPr>
            <w:tcW w:w="1395" w:type="dxa"/>
          </w:tcPr>
          <w:p w14:paraId="0AA1BBB6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1.698.850,00</w:t>
            </w:r>
          </w:p>
        </w:tc>
        <w:tc>
          <w:tcPr>
            <w:tcW w:w="1395" w:type="dxa"/>
          </w:tcPr>
          <w:p w14:paraId="79AAFB8C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F81202C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1.698.850,00</w:t>
            </w:r>
          </w:p>
        </w:tc>
      </w:tr>
      <w:tr w:rsidR="00576828" w:rsidRPr="00C03089" w14:paraId="7A832705" w14:textId="77777777">
        <w:trPr>
          <w:trHeight w:val="345"/>
        </w:trPr>
        <w:tc>
          <w:tcPr>
            <w:tcW w:w="2083" w:type="dxa"/>
          </w:tcPr>
          <w:p w14:paraId="53F0A9BD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52AC9D0A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43115941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2.500,00</w:t>
            </w:r>
          </w:p>
        </w:tc>
        <w:tc>
          <w:tcPr>
            <w:tcW w:w="1395" w:type="dxa"/>
          </w:tcPr>
          <w:p w14:paraId="0B99FD8A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DA05254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2.500,00</w:t>
            </w:r>
          </w:p>
        </w:tc>
      </w:tr>
      <w:tr w:rsidR="00576828" w:rsidRPr="00C03089" w14:paraId="0C6B0349" w14:textId="77777777">
        <w:trPr>
          <w:trHeight w:val="345"/>
        </w:trPr>
        <w:tc>
          <w:tcPr>
            <w:tcW w:w="2083" w:type="dxa"/>
          </w:tcPr>
          <w:p w14:paraId="147CE819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34</w:t>
            </w:r>
          </w:p>
        </w:tc>
        <w:tc>
          <w:tcPr>
            <w:tcW w:w="3640" w:type="dxa"/>
          </w:tcPr>
          <w:p w14:paraId="16E0D589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Financijski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4A6CA310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100,00</w:t>
            </w:r>
          </w:p>
        </w:tc>
        <w:tc>
          <w:tcPr>
            <w:tcW w:w="1395" w:type="dxa"/>
          </w:tcPr>
          <w:p w14:paraId="44B882CA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757E6163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100,00</w:t>
            </w:r>
          </w:p>
        </w:tc>
      </w:tr>
      <w:tr w:rsidR="00576828" w:rsidRPr="00C03089" w14:paraId="197ECE82" w14:textId="77777777">
        <w:trPr>
          <w:trHeight w:val="345"/>
        </w:trPr>
        <w:tc>
          <w:tcPr>
            <w:tcW w:w="2083" w:type="dxa"/>
          </w:tcPr>
          <w:p w14:paraId="0069C5CA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Aktivnost A107007</w:t>
            </w:r>
          </w:p>
        </w:tc>
        <w:tc>
          <w:tcPr>
            <w:tcW w:w="3640" w:type="dxa"/>
          </w:tcPr>
          <w:p w14:paraId="74D587AF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REDOVNI RAD SŠ</w:t>
            </w:r>
          </w:p>
        </w:tc>
        <w:tc>
          <w:tcPr>
            <w:tcW w:w="1395" w:type="dxa"/>
          </w:tcPr>
          <w:p w14:paraId="3EC33259" w14:textId="77777777" w:rsidR="00576828" w:rsidRPr="00C03089" w:rsidRDefault="00C03089">
            <w:pPr>
              <w:pStyle w:val="TableParagraph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224.423,00</w:t>
            </w:r>
          </w:p>
        </w:tc>
        <w:tc>
          <w:tcPr>
            <w:tcW w:w="1395" w:type="dxa"/>
          </w:tcPr>
          <w:p w14:paraId="616F463D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21.435,00</w:t>
            </w:r>
          </w:p>
        </w:tc>
        <w:tc>
          <w:tcPr>
            <w:tcW w:w="1395" w:type="dxa"/>
          </w:tcPr>
          <w:p w14:paraId="04E67E10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245.858,00</w:t>
            </w:r>
          </w:p>
        </w:tc>
      </w:tr>
      <w:tr w:rsidR="00576828" w:rsidRPr="00C03089" w14:paraId="05ECD3E1" w14:textId="77777777">
        <w:trPr>
          <w:trHeight w:val="345"/>
        </w:trPr>
        <w:tc>
          <w:tcPr>
            <w:tcW w:w="2083" w:type="dxa"/>
          </w:tcPr>
          <w:p w14:paraId="30C50886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3640" w:type="dxa"/>
          </w:tcPr>
          <w:p w14:paraId="11E4D878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OPĆI PRIHODI I PRIMICI</w:t>
            </w:r>
          </w:p>
        </w:tc>
        <w:tc>
          <w:tcPr>
            <w:tcW w:w="1395" w:type="dxa"/>
          </w:tcPr>
          <w:p w14:paraId="13513AA1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189.873,00</w:t>
            </w:r>
          </w:p>
        </w:tc>
        <w:tc>
          <w:tcPr>
            <w:tcW w:w="1395" w:type="dxa"/>
          </w:tcPr>
          <w:p w14:paraId="2E42ED75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1.000,00</w:t>
            </w:r>
          </w:p>
        </w:tc>
        <w:tc>
          <w:tcPr>
            <w:tcW w:w="1395" w:type="dxa"/>
          </w:tcPr>
          <w:p w14:paraId="589C7978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190.873,00</w:t>
            </w:r>
          </w:p>
        </w:tc>
      </w:tr>
      <w:tr w:rsidR="00576828" w:rsidRPr="00C03089" w14:paraId="584E908C" w14:textId="77777777">
        <w:trPr>
          <w:trHeight w:val="345"/>
        </w:trPr>
        <w:tc>
          <w:tcPr>
            <w:tcW w:w="2083" w:type="dxa"/>
          </w:tcPr>
          <w:p w14:paraId="698905B3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48AC8F40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1F006152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189.873,00</w:t>
            </w:r>
          </w:p>
        </w:tc>
        <w:tc>
          <w:tcPr>
            <w:tcW w:w="1395" w:type="dxa"/>
          </w:tcPr>
          <w:p w14:paraId="6CA23CCF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1.000,00</w:t>
            </w:r>
          </w:p>
        </w:tc>
        <w:tc>
          <w:tcPr>
            <w:tcW w:w="1395" w:type="dxa"/>
          </w:tcPr>
          <w:p w14:paraId="2703CFFB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190.873,00</w:t>
            </w:r>
          </w:p>
        </w:tc>
      </w:tr>
      <w:tr w:rsidR="00576828" w:rsidRPr="00C03089" w14:paraId="5B354E51" w14:textId="77777777">
        <w:trPr>
          <w:trHeight w:val="345"/>
        </w:trPr>
        <w:tc>
          <w:tcPr>
            <w:tcW w:w="2083" w:type="dxa"/>
          </w:tcPr>
          <w:p w14:paraId="590C25D2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4213D6C2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0E22B8C8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189.766,00</w:t>
            </w:r>
          </w:p>
        </w:tc>
        <w:tc>
          <w:tcPr>
            <w:tcW w:w="1395" w:type="dxa"/>
          </w:tcPr>
          <w:p w14:paraId="65177E23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1.000,00</w:t>
            </w:r>
          </w:p>
        </w:tc>
        <w:tc>
          <w:tcPr>
            <w:tcW w:w="1395" w:type="dxa"/>
          </w:tcPr>
          <w:p w14:paraId="514EE85E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190.766,00</w:t>
            </w:r>
          </w:p>
        </w:tc>
      </w:tr>
      <w:tr w:rsidR="00576828" w:rsidRPr="00C03089" w14:paraId="4A1BBDFB" w14:textId="77777777">
        <w:trPr>
          <w:trHeight w:val="345"/>
        </w:trPr>
        <w:tc>
          <w:tcPr>
            <w:tcW w:w="2083" w:type="dxa"/>
          </w:tcPr>
          <w:p w14:paraId="270A500B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34</w:t>
            </w:r>
          </w:p>
        </w:tc>
        <w:tc>
          <w:tcPr>
            <w:tcW w:w="3640" w:type="dxa"/>
          </w:tcPr>
          <w:p w14:paraId="51AD8EEF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Financijski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0A5157F8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107,00</w:t>
            </w:r>
          </w:p>
        </w:tc>
        <w:tc>
          <w:tcPr>
            <w:tcW w:w="1395" w:type="dxa"/>
          </w:tcPr>
          <w:p w14:paraId="6DA88335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74BE7858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107,00</w:t>
            </w:r>
          </w:p>
        </w:tc>
      </w:tr>
      <w:tr w:rsidR="00576828" w:rsidRPr="00C03089" w14:paraId="6F698271" w14:textId="77777777">
        <w:trPr>
          <w:trHeight w:val="345"/>
        </w:trPr>
        <w:tc>
          <w:tcPr>
            <w:tcW w:w="2083" w:type="dxa"/>
          </w:tcPr>
          <w:p w14:paraId="25542352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3640" w:type="dxa"/>
          </w:tcPr>
          <w:p w14:paraId="27DBD22A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VLASTITI PRIHODI</w:t>
            </w:r>
          </w:p>
        </w:tc>
        <w:tc>
          <w:tcPr>
            <w:tcW w:w="1395" w:type="dxa"/>
          </w:tcPr>
          <w:p w14:paraId="371A52C6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22.400,00</w:t>
            </w:r>
          </w:p>
        </w:tc>
        <w:tc>
          <w:tcPr>
            <w:tcW w:w="1395" w:type="dxa"/>
          </w:tcPr>
          <w:p w14:paraId="07E654A5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15.248,00</w:t>
            </w:r>
          </w:p>
        </w:tc>
        <w:tc>
          <w:tcPr>
            <w:tcW w:w="1395" w:type="dxa"/>
          </w:tcPr>
          <w:p w14:paraId="2A49E1D5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37.648,00</w:t>
            </w:r>
          </w:p>
        </w:tc>
      </w:tr>
      <w:tr w:rsidR="00576828" w:rsidRPr="00C03089" w14:paraId="05E8376C" w14:textId="77777777">
        <w:trPr>
          <w:trHeight w:val="345"/>
        </w:trPr>
        <w:tc>
          <w:tcPr>
            <w:tcW w:w="2083" w:type="dxa"/>
          </w:tcPr>
          <w:p w14:paraId="3DBE0FA1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3F6A6097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6F08572C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22.400,00</w:t>
            </w:r>
          </w:p>
        </w:tc>
        <w:tc>
          <w:tcPr>
            <w:tcW w:w="1395" w:type="dxa"/>
          </w:tcPr>
          <w:p w14:paraId="2E05166A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15.248,00</w:t>
            </w:r>
          </w:p>
        </w:tc>
        <w:tc>
          <w:tcPr>
            <w:tcW w:w="1395" w:type="dxa"/>
          </w:tcPr>
          <w:p w14:paraId="1439BBD9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37.648,00</w:t>
            </w:r>
          </w:p>
        </w:tc>
      </w:tr>
      <w:tr w:rsidR="00576828" w:rsidRPr="00C03089" w14:paraId="1DE7702C" w14:textId="77777777">
        <w:trPr>
          <w:trHeight w:val="345"/>
        </w:trPr>
        <w:tc>
          <w:tcPr>
            <w:tcW w:w="2083" w:type="dxa"/>
          </w:tcPr>
          <w:p w14:paraId="38A2D791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5A34AB64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31A013BD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21.980,00</w:t>
            </w:r>
          </w:p>
        </w:tc>
        <w:tc>
          <w:tcPr>
            <w:tcW w:w="1395" w:type="dxa"/>
          </w:tcPr>
          <w:p w14:paraId="65220F87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15.248,00</w:t>
            </w:r>
          </w:p>
        </w:tc>
        <w:tc>
          <w:tcPr>
            <w:tcW w:w="1395" w:type="dxa"/>
          </w:tcPr>
          <w:p w14:paraId="66BA8E06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37.228,00</w:t>
            </w:r>
          </w:p>
        </w:tc>
      </w:tr>
      <w:tr w:rsidR="00576828" w:rsidRPr="00C03089" w14:paraId="053174A5" w14:textId="77777777">
        <w:trPr>
          <w:trHeight w:val="345"/>
        </w:trPr>
        <w:tc>
          <w:tcPr>
            <w:tcW w:w="2083" w:type="dxa"/>
          </w:tcPr>
          <w:p w14:paraId="52C7025A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34</w:t>
            </w:r>
          </w:p>
        </w:tc>
        <w:tc>
          <w:tcPr>
            <w:tcW w:w="3640" w:type="dxa"/>
          </w:tcPr>
          <w:p w14:paraId="37B223A4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Financijski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480E2877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270,00</w:t>
            </w:r>
          </w:p>
        </w:tc>
        <w:tc>
          <w:tcPr>
            <w:tcW w:w="1395" w:type="dxa"/>
          </w:tcPr>
          <w:p w14:paraId="6233278F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5F8179FB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270,00</w:t>
            </w:r>
          </w:p>
        </w:tc>
      </w:tr>
      <w:tr w:rsidR="00576828" w:rsidRPr="00C03089" w14:paraId="06DBC699" w14:textId="77777777">
        <w:trPr>
          <w:trHeight w:val="397"/>
        </w:trPr>
        <w:tc>
          <w:tcPr>
            <w:tcW w:w="2083" w:type="dxa"/>
          </w:tcPr>
          <w:p w14:paraId="555484FA" w14:textId="77777777" w:rsidR="00576828" w:rsidRPr="00C03089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36</w:t>
            </w:r>
          </w:p>
        </w:tc>
        <w:tc>
          <w:tcPr>
            <w:tcW w:w="3640" w:type="dxa"/>
          </w:tcPr>
          <w:p w14:paraId="267E5D03" w14:textId="77777777" w:rsidR="00576828" w:rsidRPr="00C03089" w:rsidRDefault="00C03089">
            <w:pPr>
              <w:pStyle w:val="TableParagraph"/>
              <w:spacing w:before="12" w:line="180" w:lineRule="atLeast"/>
              <w:ind w:left="35" w:right="599"/>
              <w:jc w:val="left"/>
              <w:rPr>
                <w:rFonts w:ascii="Microsoft Sans Serif" w:hAnsi="Microsoft Sans Serif"/>
                <w:sz w:val="16"/>
                <w:szCs w:val="16"/>
              </w:rPr>
            </w:pPr>
            <w:r w:rsidRPr="00C03089">
              <w:rPr>
                <w:rFonts w:ascii="Microsoft Sans Serif" w:hAnsi="Microsoft Sans Serif"/>
                <w:sz w:val="16"/>
                <w:szCs w:val="16"/>
              </w:rPr>
              <w:t>Pomoći dane u inozemstvo i unutar općeg</w:t>
            </w:r>
            <w:r w:rsidRPr="00C03089">
              <w:rPr>
                <w:rFonts w:ascii="Microsoft Sans Serif" w:hAns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 w:hAnsi="Microsoft Sans Serif"/>
                <w:sz w:val="16"/>
                <w:szCs w:val="16"/>
              </w:rPr>
              <w:t>proračuna</w:t>
            </w:r>
          </w:p>
        </w:tc>
        <w:tc>
          <w:tcPr>
            <w:tcW w:w="1395" w:type="dxa"/>
          </w:tcPr>
          <w:p w14:paraId="58C30F09" w14:textId="77777777" w:rsidR="00576828" w:rsidRPr="00C03089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150,00</w:t>
            </w:r>
          </w:p>
        </w:tc>
        <w:tc>
          <w:tcPr>
            <w:tcW w:w="1395" w:type="dxa"/>
          </w:tcPr>
          <w:p w14:paraId="4E24A908" w14:textId="77777777" w:rsidR="00576828" w:rsidRPr="00C03089" w:rsidRDefault="00C03089">
            <w:pPr>
              <w:pStyle w:val="TableParagraph"/>
              <w:spacing w:before="10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6F756CCC" w14:textId="77777777" w:rsidR="00576828" w:rsidRPr="00C03089" w:rsidRDefault="00C03089">
            <w:pPr>
              <w:pStyle w:val="TableParagraph"/>
              <w:spacing w:before="10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150,00</w:t>
            </w:r>
          </w:p>
        </w:tc>
      </w:tr>
      <w:tr w:rsidR="00576828" w:rsidRPr="00C03089" w14:paraId="5921DE39" w14:textId="77777777">
        <w:trPr>
          <w:trHeight w:val="345"/>
        </w:trPr>
        <w:tc>
          <w:tcPr>
            <w:tcW w:w="2083" w:type="dxa"/>
          </w:tcPr>
          <w:p w14:paraId="385E920E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3640" w:type="dxa"/>
          </w:tcPr>
          <w:p w14:paraId="1F15FEF3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PRIHODI ZA POSEBNE NAMJENE</w:t>
            </w:r>
          </w:p>
        </w:tc>
        <w:tc>
          <w:tcPr>
            <w:tcW w:w="1395" w:type="dxa"/>
          </w:tcPr>
          <w:p w14:paraId="29E27E48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71134700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0B97C9B5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2.000,00</w:t>
            </w:r>
          </w:p>
        </w:tc>
      </w:tr>
      <w:tr w:rsidR="00576828" w:rsidRPr="00C03089" w14:paraId="30F4225D" w14:textId="77777777">
        <w:trPr>
          <w:trHeight w:val="345"/>
        </w:trPr>
        <w:tc>
          <w:tcPr>
            <w:tcW w:w="2083" w:type="dxa"/>
          </w:tcPr>
          <w:p w14:paraId="035716C3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3F10F974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093E9CFA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4218E163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F8B6024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</w:tr>
      <w:tr w:rsidR="00576828" w:rsidRPr="00C03089" w14:paraId="1B275815" w14:textId="77777777">
        <w:trPr>
          <w:trHeight w:val="345"/>
        </w:trPr>
        <w:tc>
          <w:tcPr>
            <w:tcW w:w="2083" w:type="dxa"/>
          </w:tcPr>
          <w:p w14:paraId="20D72919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7950595A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1A80D785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5BD8CCAD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730EE01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</w:tr>
      <w:tr w:rsidR="00576828" w:rsidRPr="00C03089" w14:paraId="7526153B" w14:textId="77777777">
        <w:trPr>
          <w:trHeight w:val="345"/>
        </w:trPr>
        <w:tc>
          <w:tcPr>
            <w:tcW w:w="2083" w:type="dxa"/>
          </w:tcPr>
          <w:p w14:paraId="4F6AEE8D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544E77A8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6151391A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6.150,00</w:t>
            </w:r>
          </w:p>
        </w:tc>
        <w:tc>
          <w:tcPr>
            <w:tcW w:w="1395" w:type="dxa"/>
          </w:tcPr>
          <w:p w14:paraId="040888D2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687,00</w:t>
            </w:r>
          </w:p>
        </w:tc>
        <w:tc>
          <w:tcPr>
            <w:tcW w:w="1395" w:type="dxa"/>
          </w:tcPr>
          <w:p w14:paraId="567582C1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6.837,00</w:t>
            </w:r>
          </w:p>
        </w:tc>
      </w:tr>
      <w:tr w:rsidR="00576828" w:rsidRPr="00C03089" w14:paraId="5B16F575" w14:textId="77777777">
        <w:trPr>
          <w:trHeight w:val="345"/>
        </w:trPr>
        <w:tc>
          <w:tcPr>
            <w:tcW w:w="2083" w:type="dxa"/>
          </w:tcPr>
          <w:p w14:paraId="51096095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6FCB208C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5EAC94B1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6.150,00</w:t>
            </w:r>
          </w:p>
        </w:tc>
        <w:tc>
          <w:tcPr>
            <w:tcW w:w="1395" w:type="dxa"/>
          </w:tcPr>
          <w:p w14:paraId="1DD131A1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687,00</w:t>
            </w:r>
          </w:p>
        </w:tc>
        <w:tc>
          <w:tcPr>
            <w:tcW w:w="1395" w:type="dxa"/>
          </w:tcPr>
          <w:p w14:paraId="7D69B378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6.837,00</w:t>
            </w:r>
          </w:p>
        </w:tc>
      </w:tr>
      <w:tr w:rsidR="00576828" w:rsidRPr="00C03089" w14:paraId="7B4CB594" w14:textId="77777777">
        <w:trPr>
          <w:trHeight w:val="345"/>
        </w:trPr>
        <w:tc>
          <w:tcPr>
            <w:tcW w:w="2083" w:type="dxa"/>
          </w:tcPr>
          <w:p w14:paraId="1AD374E1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3D379A61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192A4F63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2.150,00</w:t>
            </w:r>
          </w:p>
        </w:tc>
        <w:tc>
          <w:tcPr>
            <w:tcW w:w="1395" w:type="dxa"/>
          </w:tcPr>
          <w:p w14:paraId="07343BC5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79E5ADE2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4.150,00</w:t>
            </w:r>
          </w:p>
        </w:tc>
      </w:tr>
      <w:tr w:rsidR="00576828" w:rsidRPr="00C03089" w14:paraId="6689E2AD" w14:textId="77777777">
        <w:trPr>
          <w:trHeight w:val="397"/>
        </w:trPr>
        <w:tc>
          <w:tcPr>
            <w:tcW w:w="2083" w:type="dxa"/>
          </w:tcPr>
          <w:p w14:paraId="48DEDFFB" w14:textId="77777777" w:rsidR="00576828" w:rsidRPr="00C03089" w:rsidRDefault="00C03089">
            <w:pPr>
              <w:pStyle w:val="TableParagraph"/>
              <w:spacing w:before="10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37</w:t>
            </w:r>
          </w:p>
        </w:tc>
        <w:tc>
          <w:tcPr>
            <w:tcW w:w="3640" w:type="dxa"/>
          </w:tcPr>
          <w:p w14:paraId="29438BB5" w14:textId="77777777" w:rsidR="00576828" w:rsidRPr="00C03089" w:rsidRDefault="00C03089">
            <w:pPr>
              <w:pStyle w:val="TableParagraph"/>
              <w:spacing w:before="12" w:line="180" w:lineRule="atLeast"/>
              <w:ind w:left="35" w:right="337"/>
              <w:jc w:val="left"/>
              <w:rPr>
                <w:rFonts w:ascii="Microsoft Sans Serif" w:hAnsi="Microsoft Sans Serif"/>
                <w:sz w:val="16"/>
                <w:szCs w:val="16"/>
              </w:rPr>
            </w:pPr>
            <w:r w:rsidRPr="00C03089">
              <w:rPr>
                <w:rFonts w:ascii="Microsoft Sans Serif" w:hAnsi="Microsoft Sans Serif"/>
                <w:sz w:val="16"/>
                <w:szCs w:val="16"/>
              </w:rPr>
              <w:t>Naknade građanima i kućanstvima na temelju</w:t>
            </w:r>
            <w:r w:rsidRPr="00C03089">
              <w:rPr>
                <w:rFonts w:ascii="Microsoft Sans Serif" w:hAns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 w:hAnsi="Microsoft Sans Serif"/>
                <w:sz w:val="16"/>
                <w:szCs w:val="16"/>
              </w:rPr>
              <w:t>osiguranja i</w:t>
            </w:r>
            <w:r w:rsidRPr="00C03089">
              <w:rPr>
                <w:rFonts w:ascii="Microsoft Sans Serif" w:hAnsi="Microsoft Sans Serif"/>
                <w:spacing w:val="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 w:hAnsi="Microsoft Sans Serif"/>
                <w:sz w:val="16"/>
                <w:szCs w:val="16"/>
              </w:rPr>
              <w:t>druge</w:t>
            </w:r>
            <w:r w:rsidRPr="00C03089">
              <w:rPr>
                <w:rFonts w:ascii="Microsoft Sans Serif" w:hAnsi="Microsoft Sans Serif"/>
                <w:spacing w:val="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 w:hAnsi="Microsoft Sans Serif"/>
                <w:sz w:val="16"/>
                <w:szCs w:val="16"/>
              </w:rPr>
              <w:t>naknade</w:t>
            </w:r>
          </w:p>
        </w:tc>
        <w:tc>
          <w:tcPr>
            <w:tcW w:w="1395" w:type="dxa"/>
          </w:tcPr>
          <w:p w14:paraId="1F536B55" w14:textId="77777777" w:rsidR="00576828" w:rsidRPr="00C03089" w:rsidRDefault="00C03089">
            <w:pPr>
              <w:pStyle w:val="TableParagraph"/>
              <w:spacing w:before="10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4.000,00</w:t>
            </w:r>
          </w:p>
        </w:tc>
        <w:tc>
          <w:tcPr>
            <w:tcW w:w="1395" w:type="dxa"/>
          </w:tcPr>
          <w:p w14:paraId="5E4967C8" w14:textId="77777777" w:rsidR="00576828" w:rsidRPr="00C03089" w:rsidRDefault="00C03089">
            <w:pPr>
              <w:pStyle w:val="TableParagraph"/>
              <w:spacing w:before="10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-</w:t>
            </w:r>
            <w:r w:rsidRPr="00C03089">
              <w:rPr>
                <w:rFonts w:ascii="Microsoft Sans Serif"/>
                <w:spacing w:val="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411F3D92" w14:textId="77777777" w:rsidR="00576828" w:rsidRPr="00C03089" w:rsidRDefault="00C03089">
            <w:pPr>
              <w:pStyle w:val="TableParagraph"/>
              <w:spacing w:before="10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</w:tr>
      <w:tr w:rsidR="00576828" w:rsidRPr="00C03089" w14:paraId="370A16E6" w14:textId="77777777">
        <w:trPr>
          <w:trHeight w:val="345"/>
        </w:trPr>
        <w:tc>
          <w:tcPr>
            <w:tcW w:w="2083" w:type="dxa"/>
          </w:tcPr>
          <w:p w14:paraId="52CA027A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38</w:t>
            </w:r>
          </w:p>
        </w:tc>
        <w:tc>
          <w:tcPr>
            <w:tcW w:w="3640" w:type="dxa"/>
          </w:tcPr>
          <w:p w14:paraId="2ACDF749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Ostali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3A9473C0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6C296A7C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687,00</w:t>
            </w:r>
          </w:p>
        </w:tc>
        <w:tc>
          <w:tcPr>
            <w:tcW w:w="1395" w:type="dxa"/>
          </w:tcPr>
          <w:p w14:paraId="0BE6F9CE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687,00</w:t>
            </w:r>
          </w:p>
        </w:tc>
      </w:tr>
      <w:tr w:rsidR="00576828" w:rsidRPr="00C03089" w14:paraId="3F2ADF2F" w14:textId="77777777">
        <w:trPr>
          <w:trHeight w:val="345"/>
        </w:trPr>
        <w:tc>
          <w:tcPr>
            <w:tcW w:w="2083" w:type="dxa"/>
          </w:tcPr>
          <w:p w14:paraId="191D3ED6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3640" w:type="dxa"/>
          </w:tcPr>
          <w:p w14:paraId="120063F3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DONACIJE</w:t>
            </w:r>
          </w:p>
        </w:tc>
        <w:tc>
          <w:tcPr>
            <w:tcW w:w="1395" w:type="dxa"/>
          </w:tcPr>
          <w:p w14:paraId="34070A57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4.000,00</w:t>
            </w:r>
          </w:p>
        </w:tc>
        <w:tc>
          <w:tcPr>
            <w:tcW w:w="1395" w:type="dxa"/>
          </w:tcPr>
          <w:p w14:paraId="0D2473C4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1.500,00</w:t>
            </w:r>
          </w:p>
        </w:tc>
        <w:tc>
          <w:tcPr>
            <w:tcW w:w="1395" w:type="dxa"/>
          </w:tcPr>
          <w:p w14:paraId="4A79D69B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5.500,00</w:t>
            </w:r>
          </w:p>
        </w:tc>
      </w:tr>
      <w:tr w:rsidR="00576828" w:rsidRPr="00C03089" w14:paraId="3F9908D5" w14:textId="77777777">
        <w:trPr>
          <w:trHeight w:val="345"/>
        </w:trPr>
        <w:tc>
          <w:tcPr>
            <w:tcW w:w="2083" w:type="dxa"/>
          </w:tcPr>
          <w:p w14:paraId="6AC0F6F9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07CF93B0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416189A0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4.000,00</w:t>
            </w:r>
          </w:p>
        </w:tc>
        <w:tc>
          <w:tcPr>
            <w:tcW w:w="1395" w:type="dxa"/>
          </w:tcPr>
          <w:p w14:paraId="55E98BED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1.500,00</w:t>
            </w:r>
          </w:p>
        </w:tc>
        <w:tc>
          <w:tcPr>
            <w:tcW w:w="1395" w:type="dxa"/>
          </w:tcPr>
          <w:p w14:paraId="7BA9E3E7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5.500,00</w:t>
            </w:r>
          </w:p>
        </w:tc>
      </w:tr>
      <w:tr w:rsidR="00576828" w:rsidRPr="00C03089" w14:paraId="6775DE77" w14:textId="77777777">
        <w:trPr>
          <w:trHeight w:val="345"/>
        </w:trPr>
        <w:tc>
          <w:tcPr>
            <w:tcW w:w="2083" w:type="dxa"/>
          </w:tcPr>
          <w:p w14:paraId="6CF4AD37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01A60F05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5A9AE5FE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4.000,00</w:t>
            </w:r>
          </w:p>
        </w:tc>
        <w:tc>
          <w:tcPr>
            <w:tcW w:w="1395" w:type="dxa"/>
          </w:tcPr>
          <w:p w14:paraId="03761D71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1.500,00</w:t>
            </w:r>
          </w:p>
        </w:tc>
        <w:tc>
          <w:tcPr>
            <w:tcW w:w="1395" w:type="dxa"/>
          </w:tcPr>
          <w:p w14:paraId="655420A9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5.500,00</w:t>
            </w:r>
          </w:p>
        </w:tc>
      </w:tr>
      <w:tr w:rsidR="00576828" w:rsidRPr="00C03089" w14:paraId="01E576A2" w14:textId="77777777">
        <w:trPr>
          <w:trHeight w:val="397"/>
        </w:trPr>
        <w:tc>
          <w:tcPr>
            <w:tcW w:w="2083" w:type="dxa"/>
          </w:tcPr>
          <w:p w14:paraId="2FE46ABA" w14:textId="77777777" w:rsidR="00576828" w:rsidRPr="00C03089" w:rsidRDefault="00C03089">
            <w:pPr>
              <w:pStyle w:val="TableParagraph"/>
              <w:spacing w:before="104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3640" w:type="dxa"/>
          </w:tcPr>
          <w:p w14:paraId="68DF1FD5" w14:textId="77777777" w:rsidR="00576828" w:rsidRPr="00C03089" w:rsidRDefault="00C03089">
            <w:pPr>
              <w:pStyle w:val="TableParagraph"/>
              <w:spacing w:before="9"/>
              <w:ind w:left="35" w:right="40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PRIHODI OD PRODAJE IMOVINE I NAKNADE S</w:t>
            </w:r>
            <w:r w:rsidRPr="00C03089">
              <w:rPr>
                <w:i/>
                <w:spacing w:val="-43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NASLOVA</w:t>
            </w:r>
            <w:r w:rsidRPr="00C03089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OSIGURANJA</w:t>
            </w:r>
          </w:p>
        </w:tc>
        <w:tc>
          <w:tcPr>
            <w:tcW w:w="1395" w:type="dxa"/>
          </w:tcPr>
          <w:p w14:paraId="52D52C68" w14:textId="77777777" w:rsidR="00576828" w:rsidRPr="00C03089" w:rsidRDefault="00C03089">
            <w:pPr>
              <w:pStyle w:val="TableParagraph"/>
              <w:spacing w:before="104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57157F8D" w14:textId="77777777" w:rsidR="00576828" w:rsidRPr="00C03089" w:rsidRDefault="00C03089">
            <w:pPr>
              <w:pStyle w:val="TableParagraph"/>
              <w:spacing w:before="104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3.000,00</w:t>
            </w:r>
          </w:p>
        </w:tc>
        <w:tc>
          <w:tcPr>
            <w:tcW w:w="1395" w:type="dxa"/>
          </w:tcPr>
          <w:p w14:paraId="6ECB2208" w14:textId="77777777" w:rsidR="00576828" w:rsidRPr="00C03089" w:rsidRDefault="00C03089">
            <w:pPr>
              <w:pStyle w:val="TableParagraph"/>
              <w:spacing w:before="104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3.000,00</w:t>
            </w:r>
          </w:p>
        </w:tc>
      </w:tr>
      <w:tr w:rsidR="00576828" w:rsidRPr="00C03089" w14:paraId="7E09D2CC" w14:textId="77777777">
        <w:trPr>
          <w:trHeight w:val="345"/>
        </w:trPr>
        <w:tc>
          <w:tcPr>
            <w:tcW w:w="2083" w:type="dxa"/>
          </w:tcPr>
          <w:p w14:paraId="5B04E3B7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65A0CC88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64D36135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1C452C5C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3.000,00</w:t>
            </w:r>
          </w:p>
        </w:tc>
        <w:tc>
          <w:tcPr>
            <w:tcW w:w="1395" w:type="dxa"/>
          </w:tcPr>
          <w:p w14:paraId="24C393CD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3.000,00</w:t>
            </w:r>
          </w:p>
        </w:tc>
      </w:tr>
      <w:tr w:rsidR="00576828" w:rsidRPr="00C03089" w14:paraId="3C4391AB" w14:textId="77777777">
        <w:trPr>
          <w:trHeight w:val="345"/>
        </w:trPr>
        <w:tc>
          <w:tcPr>
            <w:tcW w:w="2083" w:type="dxa"/>
          </w:tcPr>
          <w:p w14:paraId="59E8C635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5208C0E2" w14:textId="77777777" w:rsidR="00576828" w:rsidRPr="00C03089" w:rsidRDefault="00C03089">
            <w:pPr>
              <w:pStyle w:val="TableParagraph"/>
              <w:spacing w:before="80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34DC91F1" w14:textId="77777777" w:rsidR="00576828" w:rsidRPr="00C03089" w:rsidRDefault="00C03089">
            <w:pPr>
              <w:pStyle w:val="TableParagraph"/>
              <w:spacing w:before="80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0CD79D5A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3.000,00</w:t>
            </w:r>
          </w:p>
        </w:tc>
        <w:tc>
          <w:tcPr>
            <w:tcW w:w="1395" w:type="dxa"/>
          </w:tcPr>
          <w:p w14:paraId="46BC2E28" w14:textId="77777777" w:rsidR="00576828" w:rsidRPr="00C03089" w:rsidRDefault="00C03089">
            <w:pPr>
              <w:pStyle w:val="TableParagraph"/>
              <w:spacing w:before="80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3.000,00</w:t>
            </w:r>
          </w:p>
        </w:tc>
      </w:tr>
      <w:tr w:rsidR="00576828" w:rsidRPr="00C03089" w14:paraId="45052652" w14:textId="77777777">
        <w:trPr>
          <w:trHeight w:val="345"/>
        </w:trPr>
        <w:tc>
          <w:tcPr>
            <w:tcW w:w="2083" w:type="dxa"/>
          </w:tcPr>
          <w:p w14:paraId="07381E7F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Kapitalni projekt K107002</w:t>
            </w:r>
          </w:p>
        </w:tc>
        <w:tc>
          <w:tcPr>
            <w:tcW w:w="3640" w:type="dxa"/>
          </w:tcPr>
          <w:p w14:paraId="0EF6ABA8" w14:textId="77777777" w:rsidR="00576828" w:rsidRPr="00C03089" w:rsidRDefault="00C03089">
            <w:pPr>
              <w:pStyle w:val="TableParagraph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ULAGANJA U NEFINANCIJSKU IMOVINU</w:t>
            </w:r>
          </w:p>
        </w:tc>
        <w:tc>
          <w:tcPr>
            <w:tcW w:w="1395" w:type="dxa"/>
          </w:tcPr>
          <w:p w14:paraId="28240461" w14:textId="77777777" w:rsidR="00576828" w:rsidRPr="00C03089" w:rsidRDefault="00C03089">
            <w:pPr>
              <w:pStyle w:val="TableParagraph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35.141,00</w:t>
            </w:r>
          </w:p>
        </w:tc>
        <w:tc>
          <w:tcPr>
            <w:tcW w:w="1395" w:type="dxa"/>
          </w:tcPr>
          <w:p w14:paraId="08C8C77F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199A06D7" w14:textId="77777777" w:rsidR="00576828" w:rsidRPr="00C03089" w:rsidRDefault="00C03089">
            <w:pPr>
              <w:pStyle w:val="TableParagraph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35.141,00</w:t>
            </w:r>
          </w:p>
        </w:tc>
      </w:tr>
      <w:tr w:rsidR="00576828" w:rsidRPr="00C03089" w14:paraId="539E41FF" w14:textId="77777777">
        <w:trPr>
          <w:trHeight w:val="345"/>
        </w:trPr>
        <w:tc>
          <w:tcPr>
            <w:tcW w:w="2083" w:type="dxa"/>
          </w:tcPr>
          <w:p w14:paraId="719BE4D0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3640" w:type="dxa"/>
          </w:tcPr>
          <w:p w14:paraId="04A5F547" w14:textId="77777777" w:rsidR="00576828" w:rsidRPr="00C03089" w:rsidRDefault="00C03089">
            <w:pPr>
              <w:pStyle w:val="TableParagraph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OPĆI PRIHODI I PRIMICI</w:t>
            </w:r>
          </w:p>
        </w:tc>
        <w:tc>
          <w:tcPr>
            <w:tcW w:w="1395" w:type="dxa"/>
          </w:tcPr>
          <w:p w14:paraId="6DBF660E" w14:textId="77777777" w:rsidR="00576828" w:rsidRPr="00C03089" w:rsidRDefault="00C03089">
            <w:pPr>
              <w:pStyle w:val="TableParagraph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13.271,00</w:t>
            </w:r>
          </w:p>
        </w:tc>
        <w:tc>
          <w:tcPr>
            <w:tcW w:w="1395" w:type="dxa"/>
          </w:tcPr>
          <w:p w14:paraId="62BB08F1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C52E815" w14:textId="77777777" w:rsidR="00576828" w:rsidRPr="00C03089" w:rsidRDefault="00C03089">
            <w:pPr>
              <w:pStyle w:val="TableParagraph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13.271,00</w:t>
            </w:r>
          </w:p>
        </w:tc>
      </w:tr>
    </w:tbl>
    <w:p w14:paraId="7956C1B4" w14:textId="77777777" w:rsidR="00576828" w:rsidRPr="00C03089" w:rsidRDefault="00576828">
      <w:pPr>
        <w:rPr>
          <w:sz w:val="16"/>
          <w:szCs w:val="16"/>
        </w:rPr>
        <w:sectPr w:rsidR="00576828" w:rsidRPr="00C03089">
          <w:headerReference w:type="default" r:id="rId9"/>
          <w:pgSz w:w="11900" w:h="16840"/>
          <w:pgMar w:top="1080" w:right="720" w:bottom="280" w:left="1020" w:header="879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40"/>
        <w:gridCol w:w="1395"/>
        <w:gridCol w:w="1395"/>
        <w:gridCol w:w="1395"/>
      </w:tblGrid>
      <w:tr w:rsidR="00576828" w:rsidRPr="00C03089" w14:paraId="1A81C2DE" w14:textId="77777777">
        <w:trPr>
          <w:trHeight w:val="526"/>
        </w:trPr>
        <w:tc>
          <w:tcPr>
            <w:tcW w:w="2083" w:type="dxa"/>
            <w:shd w:val="clear" w:color="auto" w:fill="DCDCDC"/>
          </w:tcPr>
          <w:p w14:paraId="10521014" w14:textId="77777777" w:rsidR="00576828" w:rsidRPr="00C03089" w:rsidRDefault="00C03089">
            <w:pPr>
              <w:pStyle w:val="TableParagraph"/>
              <w:spacing w:before="159"/>
              <w:ind w:left="843" w:right="829"/>
              <w:jc w:val="center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lastRenderedPageBreak/>
              <w:t>Šifra</w:t>
            </w:r>
          </w:p>
        </w:tc>
        <w:tc>
          <w:tcPr>
            <w:tcW w:w="3640" w:type="dxa"/>
            <w:shd w:val="clear" w:color="auto" w:fill="DCDCDC"/>
          </w:tcPr>
          <w:p w14:paraId="373F8225" w14:textId="77777777" w:rsidR="00576828" w:rsidRPr="00C03089" w:rsidRDefault="00C03089">
            <w:pPr>
              <w:pStyle w:val="TableParagraph"/>
              <w:spacing w:before="159"/>
              <w:ind w:left="1590" w:right="1577"/>
              <w:jc w:val="center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1395" w:type="dxa"/>
            <w:shd w:val="clear" w:color="auto" w:fill="DCDCDC"/>
          </w:tcPr>
          <w:p w14:paraId="1A7085BC" w14:textId="77777777" w:rsidR="00576828" w:rsidRPr="00C03089" w:rsidRDefault="00C03089">
            <w:pPr>
              <w:pStyle w:val="TableParagraph"/>
              <w:spacing w:before="159"/>
              <w:ind w:left="198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Plan za 2023.</w:t>
            </w:r>
          </w:p>
        </w:tc>
        <w:tc>
          <w:tcPr>
            <w:tcW w:w="1395" w:type="dxa"/>
            <w:shd w:val="clear" w:color="auto" w:fill="DCDCDC"/>
          </w:tcPr>
          <w:p w14:paraId="69C72AED" w14:textId="77777777" w:rsidR="00576828" w:rsidRPr="00C03089" w:rsidRDefault="00C03089">
            <w:pPr>
              <w:pStyle w:val="TableParagraph"/>
              <w:spacing w:before="64"/>
              <w:ind w:left="305" w:right="233" w:hanging="49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pacing w:val="-1"/>
                <w:sz w:val="16"/>
                <w:szCs w:val="16"/>
              </w:rPr>
              <w:t xml:space="preserve">Povećanje </w:t>
            </w:r>
            <w:r w:rsidRPr="00C03089">
              <w:rPr>
                <w:b/>
                <w:sz w:val="16"/>
                <w:szCs w:val="16"/>
              </w:rPr>
              <w:t>/</w:t>
            </w:r>
            <w:r w:rsidRPr="00C03089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smanjenje</w:t>
            </w:r>
          </w:p>
        </w:tc>
        <w:tc>
          <w:tcPr>
            <w:tcW w:w="1395" w:type="dxa"/>
            <w:shd w:val="clear" w:color="auto" w:fill="DCDCDC"/>
          </w:tcPr>
          <w:p w14:paraId="18C6B7B1" w14:textId="77777777" w:rsidR="00576828" w:rsidRPr="00C03089" w:rsidRDefault="00C03089">
            <w:pPr>
              <w:pStyle w:val="TableParagraph"/>
              <w:spacing w:before="64"/>
              <w:ind w:left="495" w:right="198" w:hanging="267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Novi plan za</w:t>
            </w:r>
            <w:r w:rsidRPr="00C03089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2023.</w:t>
            </w:r>
          </w:p>
        </w:tc>
      </w:tr>
      <w:tr w:rsidR="00576828" w:rsidRPr="00C03089" w14:paraId="0B4BCD00" w14:textId="77777777">
        <w:trPr>
          <w:trHeight w:val="345"/>
        </w:trPr>
        <w:tc>
          <w:tcPr>
            <w:tcW w:w="2083" w:type="dxa"/>
          </w:tcPr>
          <w:p w14:paraId="7F1D6FA6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</w:t>
            </w:r>
          </w:p>
        </w:tc>
        <w:tc>
          <w:tcPr>
            <w:tcW w:w="3640" w:type="dxa"/>
          </w:tcPr>
          <w:p w14:paraId="27512B91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za nabavu nefinancijske imovine</w:t>
            </w:r>
          </w:p>
        </w:tc>
        <w:tc>
          <w:tcPr>
            <w:tcW w:w="1395" w:type="dxa"/>
          </w:tcPr>
          <w:p w14:paraId="700121AE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13.271,00</w:t>
            </w:r>
          </w:p>
        </w:tc>
        <w:tc>
          <w:tcPr>
            <w:tcW w:w="1395" w:type="dxa"/>
          </w:tcPr>
          <w:p w14:paraId="7675FF67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7D4018A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13.271,00</w:t>
            </w:r>
          </w:p>
        </w:tc>
      </w:tr>
      <w:tr w:rsidR="00576828" w:rsidRPr="00C03089" w14:paraId="7AFFD356" w14:textId="77777777">
        <w:trPr>
          <w:trHeight w:val="397"/>
        </w:trPr>
        <w:tc>
          <w:tcPr>
            <w:tcW w:w="2083" w:type="dxa"/>
          </w:tcPr>
          <w:p w14:paraId="76041F83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42</w:t>
            </w:r>
          </w:p>
        </w:tc>
        <w:tc>
          <w:tcPr>
            <w:tcW w:w="3640" w:type="dxa"/>
          </w:tcPr>
          <w:p w14:paraId="1739CC5E" w14:textId="77777777" w:rsidR="00576828" w:rsidRPr="00C03089" w:rsidRDefault="00C03089">
            <w:pPr>
              <w:pStyle w:val="TableParagraph"/>
              <w:spacing w:before="2" w:line="244" w:lineRule="auto"/>
              <w:ind w:left="35" w:right="488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nabavu proizvedene dugotrajne</w:t>
            </w:r>
            <w:r w:rsidRPr="00C03089">
              <w:rPr>
                <w:rFonts w:asci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imovine</w:t>
            </w:r>
          </w:p>
        </w:tc>
        <w:tc>
          <w:tcPr>
            <w:tcW w:w="1395" w:type="dxa"/>
          </w:tcPr>
          <w:p w14:paraId="1F61FBA8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13.271,00</w:t>
            </w:r>
          </w:p>
        </w:tc>
        <w:tc>
          <w:tcPr>
            <w:tcW w:w="1395" w:type="dxa"/>
          </w:tcPr>
          <w:p w14:paraId="0D0016C7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5776935A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13.271,00</w:t>
            </w:r>
          </w:p>
        </w:tc>
      </w:tr>
      <w:tr w:rsidR="00576828" w:rsidRPr="00C03089" w14:paraId="0C32FED1" w14:textId="77777777">
        <w:trPr>
          <w:trHeight w:val="345"/>
        </w:trPr>
        <w:tc>
          <w:tcPr>
            <w:tcW w:w="2083" w:type="dxa"/>
          </w:tcPr>
          <w:p w14:paraId="435B7CCF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03</w:t>
            </w:r>
          </w:p>
        </w:tc>
        <w:tc>
          <w:tcPr>
            <w:tcW w:w="3640" w:type="dxa"/>
          </w:tcPr>
          <w:p w14:paraId="27CFE0B3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VLASTITI PRIHODI</w:t>
            </w:r>
          </w:p>
        </w:tc>
        <w:tc>
          <w:tcPr>
            <w:tcW w:w="1395" w:type="dxa"/>
          </w:tcPr>
          <w:p w14:paraId="6CEC0226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15.600,00</w:t>
            </w:r>
          </w:p>
        </w:tc>
        <w:tc>
          <w:tcPr>
            <w:tcW w:w="1395" w:type="dxa"/>
          </w:tcPr>
          <w:p w14:paraId="351B64D1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76F766E3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15.600,00</w:t>
            </w:r>
          </w:p>
        </w:tc>
      </w:tr>
      <w:tr w:rsidR="00576828" w:rsidRPr="00C03089" w14:paraId="7B2367E6" w14:textId="77777777">
        <w:trPr>
          <w:trHeight w:val="345"/>
        </w:trPr>
        <w:tc>
          <w:tcPr>
            <w:tcW w:w="2083" w:type="dxa"/>
          </w:tcPr>
          <w:p w14:paraId="1B663E37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</w:t>
            </w:r>
          </w:p>
        </w:tc>
        <w:tc>
          <w:tcPr>
            <w:tcW w:w="3640" w:type="dxa"/>
          </w:tcPr>
          <w:p w14:paraId="3C6D96DA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za nabavu nefinancijske imovine</w:t>
            </w:r>
          </w:p>
        </w:tc>
        <w:tc>
          <w:tcPr>
            <w:tcW w:w="1395" w:type="dxa"/>
          </w:tcPr>
          <w:p w14:paraId="5340FEFD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15.600,00</w:t>
            </w:r>
          </w:p>
        </w:tc>
        <w:tc>
          <w:tcPr>
            <w:tcW w:w="1395" w:type="dxa"/>
          </w:tcPr>
          <w:p w14:paraId="7F8308EC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60FA3DD8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15.600,00</w:t>
            </w:r>
          </w:p>
        </w:tc>
      </w:tr>
      <w:tr w:rsidR="00576828" w:rsidRPr="00C03089" w14:paraId="4FC95529" w14:textId="77777777">
        <w:trPr>
          <w:trHeight w:val="397"/>
        </w:trPr>
        <w:tc>
          <w:tcPr>
            <w:tcW w:w="2083" w:type="dxa"/>
          </w:tcPr>
          <w:p w14:paraId="1855D9FE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42</w:t>
            </w:r>
          </w:p>
        </w:tc>
        <w:tc>
          <w:tcPr>
            <w:tcW w:w="3640" w:type="dxa"/>
          </w:tcPr>
          <w:p w14:paraId="3098AD6E" w14:textId="77777777" w:rsidR="00576828" w:rsidRPr="00C03089" w:rsidRDefault="00C03089">
            <w:pPr>
              <w:pStyle w:val="TableParagraph"/>
              <w:spacing w:before="2" w:line="244" w:lineRule="auto"/>
              <w:ind w:left="35" w:right="488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nabavu proizvedene dugotrajne</w:t>
            </w:r>
            <w:r w:rsidRPr="00C03089">
              <w:rPr>
                <w:rFonts w:asci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imovine</w:t>
            </w:r>
          </w:p>
        </w:tc>
        <w:tc>
          <w:tcPr>
            <w:tcW w:w="1395" w:type="dxa"/>
          </w:tcPr>
          <w:p w14:paraId="6C422BBA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15.600,00</w:t>
            </w:r>
          </w:p>
        </w:tc>
        <w:tc>
          <w:tcPr>
            <w:tcW w:w="1395" w:type="dxa"/>
          </w:tcPr>
          <w:p w14:paraId="41946572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7504AF63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15.600,00</w:t>
            </w:r>
          </w:p>
        </w:tc>
      </w:tr>
      <w:tr w:rsidR="00576828" w:rsidRPr="00C03089" w14:paraId="1982EA01" w14:textId="77777777">
        <w:trPr>
          <w:trHeight w:val="345"/>
        </w:trPr>
        <w:tc>
          <w:tcPr>
            <w:tcW w:w="2083" w:type="dxa"/>
          </w:tcPr>
          <w:p w14:paraId="79D4EAD2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78416DD3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011F3B75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2.970,00</w:t>
            </w:r>
          </w:p>
        </w:tc>
        <w:tc>
          <w:tcPr>
            <w:tcW w:w="1395" w:type="dxa"/>
          </w:tcPr>
          <w:p w14:paraId="2638981A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642FD172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2.970,00</w:t>
            </w:r>
          </w:p>
        </w:tc>
      </w:tr>
      <w:tr w:rsidR="00576828" w:rsidRPr="00C03089" w14:paraId="13EA1843" w14:textId="77777777">
        <w:trPr>
          <w:trHeight w:val="345"/>
        </w:trPr>
        <w:tc>
          <w:tcPr>
            <w:tcW w:w="2083" w:type="dxa"/>
          </w:tcPr>
          <w:p w14:paraId="4E57F397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</w:t>
            </w:r>
          </w:p>
        </w:tc>
        <w:tc>
          <w:tcPr>
            <w:tcW w:w="3640" w:type="dxa"/>
          </w:tcPr>
          <w:p w14:paraId="1F28CFC9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za nabavu nefinancijske imovine</w:t>
            </w:r>
          </w:p>
        </w:tc>
        <w:tc>
          <w:tcPr>
            <w:tcW w:w="1395" w:type="dxa"/>
          </w:tcPr>
          <w:p w14:paraId="7BB80305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2.970,00</w:t>
            </w:r>
          </w:p>
        </w:tc>
        <w:tc>
          <w:tcPr>
            <w:tcW w:w="1395" w:type="dxa"/>
          </w:tcPr>
          <w:p w14:paraId="5D58CF13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30CFA46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2.970,00</w:t>
            </w:r>
          </w:p>
        </w:tc>
      </w:tr>
      <w:tr w:rsidR="00576828" w:rsidRPr="00C03089" w14:paraId="28ABBD00" w14:textId="77777777">
        <w:trPr>
          <w:trHeight w:val="397"/>
        </w:trPr>
        <w:tc>
          <w:tcPr>
            <w:tcW w:w="2083" w:type="dxa"/>
          </w:tcPr>
          <w:p w14:paraId="16B18B19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42</w:t>
            </w:r>
          </w:p>
        </w:tc>
        <w:tc>
          <w:tcPr>
            <w:tcW w:w="3640" w:type="dxa"/>
          </w:tcPr>
          <w:p w14:paraId="3431FFDF" w14:textId="77777777" w:rsidR="00576828" w:rsidRPr="00C03089" w:rsidRDefault="00C03089">
            <w:pPr>
              <w:pStyle w:val="TableParagraph"/>
              <w:spacing w:before="2" w:line="244" w:lineRule="auto"/>
              <w:ind w:left="35" w:right="488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nabavu proizvedene dugotrajne</w:t>
            </w:r>
            <w:r w:rsidRPr="00C03089">
              <w:rPr>
                <w:rFonts w:asci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imovine</w:t>
            </w:r>
          </w:p>
        </w:tc>
        <w:tc>
          <w:tcPr>
            <w:tcW w:w="1395" w:type="dxa"/>
          </w:tcPr>
          <w:p w14:paraId="7D31D3EB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2.970,00</w:t>
            </w:r>
          </w:p>
        </w:tc>
        <w:tc>
          <w:tcPr>
            <w:tcW w:w="1395" w:type="dxa"/>
          </w:tcPr>
          <w:p w14:paraId="7B9BCA44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2AB8220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2.970,00</w:t>
            </w:r>
          </w:p>
        </w:tc>
      </w:tr>
      <w:tr w:rsidR="00576828" w:rsidRPr="00C03089" w14:paraId="0DB643D2" w14:textId="77777777">
        <w:trPr>
          <w:trHeight w:val="345"/>
        </w:trPr>
        <w:tc>
          <w:tcPr>
            <w:tcW w:w="2083" w:type="dxa"/>
          </w:tcPr>
          <w:p w14:paraId="5F7E6564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06</w:t>
            </w:r>
          </w:p>
        </w:tc>
        <w:tc>
          <w:tcPr>
            <w:tcW w:w="3640" w:type="dxa"/>
          </w:tcPr>
          <w:p w14:paraId="0F04969B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DONACIJE</w:t>
            </w:r>
          </w:p>
        </w:tc>
        <w:tc>
          <w:tcPr>
            <w:tcW w:w="1395" w:type="dxa"/>
          </w:tcPr>
          <w:p w14:paraId="3E1273A7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1.300,00</w:t>
            </w:r>
          </w:p>
        </w:tc>
        <w:tc>
          <w:tcPr>
            <w:tcW w:w="1395" w:type="dxa"/>
          </w:tcPr>
          <w:p w14:paraId="64EBA21C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EB70136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1.300,00</w:t>
            </w:r>
          </w:p>
        </w:tc>
      </w:tr>
      <w:tr w:rsidR="00576828" w:rsidRPr="00C03089" w14:paraId="5BA62BBD" w14:textId="77777777">
        <w:trPr>
          <w:trHeight w:val="345"/>
        </w:trPr>
        <w:tc>
          <w:tcPr>
            <w:tcW w:w="2083" w:type="dxa"/>
          </w:tcPr>
          <w:p w14:paraId="2454828B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</w:t>
            </w:r>
          </w:p>
        </w:tc>
        <w:tc>
          <w:tcPr>
            <w:tcW w:w="3640" w:type="dxa"/>
          </w:tcPr>
          <w:p w14:paraId="5920CB43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za nabavu nefinancijske imovine</w:t>
            </w:r>
          </w:p>
        </w:tc>
        <w:tc>
          <w:tcPr>
            <w:tcW w:w="1395" w:type="dxa"/>
          </w:tcPr>
          <w:p w14:paraId="5A22AF17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1.300,00</w:t>
            </w:r>
          </w:p>
        </w:tc>
        <w:tc>
          <w:tcPr>
            <w:tcW w:w="1395" w:type="dxa"/>
          </w:tcPr>
          <w:p w14:paraId="7FA3F8D1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508D669B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1.300,00</w:t>
            </w:r>
          </w:p>
        </w:tc>
      </w:tr>
      <w:tr w:rsidR="00576828" w:rsidRPr="00C03089" w14:paraId="2AEC319A" w14:textId="77777777">
        <w:trPr>
          <w:trHeight w:val="397"/>
        </w:trPr>
        <w:tc>
          <w:tcPr>
            <w:tcW w:w="2083" w:type="dxa"/>
          </w:tcPr>
          <w:p w14:paraId="10E8CCED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42</w:t>
            </w:r>
          </w:p>
        </w:tc>
        <w:tc>
          <w:tcPr>
            <w:tcW w:w="3640" w:type="dxa"/>
          </w:tcPr>
          <w:p w14:paraId="4E0A5CB7" w14:textId="77777777" w:rsidR="00576828" w:rsidRPr="00C03089" w:rsidRDefault="00C03089">
            <w:pPr>
              <w:pStyle w:val="TableParagraph"/>
              <w:spacing w:before="2" w:line="244" w:lineRule="auto"/>
              <w:ind w:left="35" w:right="488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nabavu proizvedene dugotrajne</w:t>
            </w:r>
            <w:r w:rsidRPr="00C03089">
              <w:rPr>
                <w:rFonts w:asci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imovine</w:t>
            </w:r>
          </w:p>
        </w:tc>
        <w:tc>
          <w:tcPr>
            <w:tcW w:w="1395" w:type="dxa"/>
          </w:tcPr>
          <w:p w14:paraId="7E93B04B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1.300,00</w:t>
            </w:r>
          </w:p>
        </w:tc>
        <w:tc>
          <w:tcPr>
            <w:tcW w:w="1395" w:type="dxa"/>
          </w:tcPr>
          <w:p w14:paraId="02DF28F5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632EE49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1.300,00</w:t>
            </w:r>
          </w:p>
        </w:tc>
      </w:tr>
      <w:tr w:rsidR="00576828" w:rsidRPr="00C03089" w14:paraId="09334304" w14:textId="77777777">
        <w:trPr>
          <w:trHeight w:val="397"/>
        </w:trPr>
        <w:tc>
          <w:tcPr>
            <w:tcW w:w="2083" w:type="dxa"/>
          </w:tcPr>
          <w:p w14:paraId="4237AB93" w14:textId="77777777" w:rsidR="00576828" w:rsidRPr="00C03089" w:rsidRDefault="00C03089">
            <w:pPr>
              <w:pStyle w:val="TableParagraph"/>
              <w:spacing w:before="94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3640" w:type="dxa"/>
          </w:tcPr>
          <w:p w14:paraId="6CBDFCF1" w14:textId="77777777" w:rsidR="00576828" w:rsidRPr="00C03089" w:rsidRDefault="00C03089">
            <w:pPr>
              <w:pStyle w:val="TableParagraph"/>
              <w:spacing w:before="0"/>
              <w:ind w:left="35" w:right="40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PRIHODI OD PRODAJE IMOVINE I NAKNADE S</w:t>
            </w:r>
            <w:r w:rsidRPr="00C03089">
              <w:rPr>
                <w:i/>
                <w:spacing w:val="-43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NASLOVA</w:t>
            </w:r>
            <w:r w:rsidRPr="00C03089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OSIGURANJA</w:t>
            </w:r>
          </w:p>
        </w:tc>
        <w:tc>
          <w:tcPr>
            <w:tcW w:w="1395" w:type="dxa"/>
          </w:tcPr>
          <w:p w14:paraId="4F9DA1E3" w14:textId="77777777" w:rsidR="00576828" w:rsidRPr="00C03089" w:rsidRDefault="00C03089">
            <w:pPr>
              <w:pStyle w:val="TableParagraph"/>
              <w:spacing w:before="94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6D585083" w14:textId="77777777" w:rsidR="00576828" w:rsidRPr="00C03089" w:rsidRDefault="00C03089">
            <w:pPr>
              <w:pStyle w:val="TableParagraph"/>
              <w:spacing w:before="94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7015A3A1" w14:textId="77777777" w:rsidR="00576828" w:rsidRPr="00C03089" w:rsidRDefault="00C03089">
            <w:pPr>
              <w:pStyle w:val="TableParagraph"/>
              <w:spacing w:before="94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2.000,00</w:t>
            </w:r>
          </w:p>
        </w:tc>
      </w:tr>
      <w:tr w:rsidR="00576828" w:rsidRPr="00C03089" w14:paraId="6858EAB2" w14:textId="77777777">
        <w:trPr>
          <w:trHeight w:val="345"/>
        </w:trPr>
        <w:tc>
          <w:tcPr>
            <w:tcW w:w="2083" w:type="dxa"/>
          </w:tcPr>
          <w:p w14:paraId="0E9E96BF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</w:t>
            </w:r>
          </w:p>
        </w:tc>
        <w:tc>
          <w:tcPr>
            <w:tcW w:w="3640" w:type="dxa"/>
          </w:tcPr>
          <w:p w14:paraId="7509C9E4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za nabavu nefinancijske imovine</w:t>
            </w:r>
          </w:p>
        </w:tc>
        <w:tc>
          <w:tcPr>
            <w:tcW w:w="1395" w:type="dxa"/>
          </w:tcPr>
          <w:p w14:paraId="13932BFD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100B3BA4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19FBB4EF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</w:tr>
      <w:tr w:rsidR="00576828" w:rsidRPr="00C03089" w14:paraId="0B4BC502" w14:textId="77777777">
        <w:trPr>
          <w:trHeight w:val="397"/>
        </w:trPr>
        <w:tc>
          <w:tcPr>
            <w:tcW w:w="2083" w:type="dxa"/>
          </w:tcPr>
          <w:p w14:paraId="36309F82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42</w:t>
            </w:r>
          </w:p>
        </w:tc>
        <w:tc>
          <w:tcPr>
            <w:tcW w:w="3640" w:type="dxa"/>
          </w:tcPr>
          <w:p w14:paraId="026406D6" w14:textId="77777777" w:rsidR="00576828" w:rsidRPr="00C03089" w:rsidRDefault="00C03089">
            <w:pPr>
              <w:pStyle w:val="TableParagraph"/>
              <w:spacing w:before="2" w:line="244" w:lineRule="auto"/>
              <w:ind w:left="35" w:right="488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nabavu proizvedene dugotrajne</w:t>
            </w:r>
            <w:r w:rsidRPr="00C03089">
              <w:rPr>
                <w:rFonts w:asci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imovine</w:t>
            </w:r>
          </w:p>
        </w:tc>
        <w:tc>
          <w:tcPr>
            <w:tcW w:w="1395" w:type="dxa"/>
          </w:tcPr>
          <w:p w14:paraId="5266F397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  <w:tc>
          <w:tcPr>
            <w:tcW w:w="1395" w:type="dxa"/>
          </w:tcPr>
          <w:p w14:paraId="529BDC5F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062044D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2.000,00</w:t>
            </w:r>
          </w:p>
        </w:tc>
      </w:tr>
      <w:tr w:rsidR="00576828" w:rsidRPr="00C03089" w14:paraId="1DE45533" w14:textId="77777777">
        <w:trPr>
          <w:trHeight w:val="345"/>
        </w:trPr>
        <w:tc>
          <w:tcPr>
            <w:tcW w:w="2083" w:type="dxa"/>
          </w:tcPr>
          <w:p w14:paraId="74D198B1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 xml:space="preserve">PROGRAM  </w:t>
            </w:r>
            <w:r w:rsidRPr="00C0308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7004</w:t>
            </w:r>
          </w:p>
        </w:tc>
        <w:tc>
          <w:tcPr>
            <w:tcW w:w="3640" w:type="dxa"/>
          </w:tcPr>
          <w:p w14:paraId="27DBBCA2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DODATNI PROGRAM SREDNJEG ŠKOLSTVA</w:t>
            </w:r>
          </w:p>
        </w:tc>
        <w:tc>
          <w:tcPr>
            <w:tcW w:w="1395" w:type="dxa"/>
          </w:tcPr>
          <w:p w14:paraId="33E04FEB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103.100,00</w:t>
            </w:r>
          </w:p>
        </w:tc>
        <w:tc>
          <w:tcPr>
            <w:tcW w:w="1395" w:type="dxa"/>
          </w:tcPr>
          <w:p w14:paraId="3F66C5A2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55.789,00</w:t>
            </w:r>
          </w:p>
        </w:tc>
        <w:tc>
          <w:tcPr>
            <w:tcW w:w="1395" w:type="dxa"/>
          </w:tcPr>
          <w:p w14:paraId="64B8BAD4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158.889,00</w:t>
            </w:r>
          </w:p>
        </w:tc>
      </w:tr>
      <w:tr w:rsidR="00576828" w:rsidRPr="00C03089" w14:paraId="012E1262" w14:textId="77777777">
        <w:trPr>
          <w:trHeight w:val="345"/>
        </w:trPr>
        <w:tc>
          <w:tcPr>
            <w:tcW w:w="2083" w:type="dxa"/>
          </w:tcPr>
          <w:p w14:paraId="5BA53482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Tekući projekt T107004</w:t>
            </w:r>
          </w:p>
        </w:tc>
        <w:tc>
          <w:tcPr>
            <w:tcW w:w="3640" w:type="dxa"/>
          </w:tcPr>
          <w:p w14:paraId="6BDC34CB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EU PROJEKTI SŠ</w:t>
            </w:r>
          </w:p>
        </w:tc>
        <w:tc>
          <w:tcPr>
            <w:tcW w:w="1395" w:type="dxa"/>
          </w:tcPr>
          <w:p w14:paraId="79E23A37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100.000,00</w:t>
            </w:r>
          </w:p>
        </w:tc>
        <w:tc>
          <w:tcPr>
            <w:tcW w:w="1395" w:type="dxa"/>
          </w:tcPr>
          <w:p w14:paraId="76E05487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53.210,00</w:t>
            </w:r>
          </w:p>
        </w:tc>
        <w:tc>
          <w:tcPr>
            <w:tcW w:w="1395" w:type="dxa"/>
          </w:tcPr>
          <w:p w14:paraId="1717A553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153.210,00</w:t>
            </w:r>
          </w:p>
        </w:tc>
      </w:tr>
      <w:tr w:rsidR="00576828" w:rsidRPr="00C03089" w14:paraId="49E8465C" w14:textId="77777777">
        <w:trPr>
          <w:trHeight w:val="345"/>
        </w:trPr>
        <w:tc>
          <w:tcPr>
            <w:tcW w:w="2083" w:type="dxa"/>
          </w:tcPr>
          <w:p w14:paraId="5F83FA0A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651C3390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05F31021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100.000,00</w:t>
            </w:r>
          </w:p>
        </w:tc>
        <w:tc>
          <w:tcPr>
            <w:tcW w:w="1395" w:type="dxa"/>
          </w:tcPr>
          <w:p w14:paraId="58BE7C48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53.210,00</w:t>
            </w:r>
          </w:p>
        </w:tc>
        <w:tc>
          <w:tcPr>
            <w:tcW w:w="1395" w:type="dxa"/>
          </w:tcPr>
          <w:p w14:paraId="1EB2BC23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153.210,00</w:t>
            </w:r>
          </w:p>
        </w:tc>
      </w:tr>
      <w:tr w:rsidR="00576828" w:rsidRPr="00C03089" w14:paraId="5FEC5C45" w14:textId="77777777">
        <w:trPr>
          <w:trHeight w:val="345"/>
        </w:trPr>
        <w:tc>
          <w:tcPr>
            <w:tcW w:w="2083" w:type="dxa"/>
          </w:tcPr>
          <w:p w14:paraId="6EE00160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22A1A46E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2E2DE0CF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100.000,00</w:t>
            </w:r>
          </w:p>
        </w:tc>
        <w:tc>
          <w:tcPr>
            <w:tcW w:w="1395" w:type="dxa"/>
          </w:tcPr>
          <w:p w14:paraId="31163EAA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53.210,00</w:t>
            </w:r>
          </w:p>
        </w:tc>
        <w:tc>
          <w:tcPr>
            <w:tcW w:w="1395" w:type="dxa"/>
          </w:tcPr>
          <w:p w14:paraId="3D6ED4F4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153.210,00</w:t>
            </w:r>
          </w:p>
        </w:tc>
      </w:tr>
      <w:tr w:rsidR="00576828" w:rsidRPr="00C03089" w14:paraId="38E25CBA" w14:textId="77777777">
        <w:trPr>
          <w:trHeight w:val="345"/>
        </w:trPr>
        <w:tc>
          <w:tcPr>
            <w:tcW w:w="2083" w:type="dxa"/>
          </w:tcPr>
          <w:p w14:paraId="099CB5C9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31</w:t>
            </w:r>
          </w:p>
        </w:tc>
        <w:tc>
          <w:tcPr>
            <w:tcW w:w="3640" w:type="dxa"/>
          </w:tcPr>
          <w:p w14:paraId="5BF69704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zaposlene</w:t>
            </w:r>
          </w:p>
        </w:tc>
        <w:tc>
          <w:tcPr>
            <w:tcW w:w="1395" w:type="dxa"/>
          </w:tcPr>
          <w:p w14:paraId="1E0C5ABC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14.000,00</w:t>
            </w:r>
          </w:p>
        </w:tc>
        <w:tc>
          <w:tcPr>
            <w:tcW w:w="1395" w:type="dxa"/>
          </w:tcPr>
          <w:p w14:paraId="5B018F73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65E90E9C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14.000,00</w:t>
            </w:r>
          </w:p>
        </w:tc>
      </w:tr>
      <w:tr w:rsidR="00576828" w:rsidRPr="00C03089" w14:paraId="1FE31842" w14:textId="77777777">
        <w:trPr>
          <w:trHeight w:val="345"/>
        </w:trPr>
        <w:tc>
          <w:tcPr>
            <w:tcW w:w="2083" w:type="dxa"/>
          </w:tcPr>
          <w:p w14:paraId="5F0C0E2E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6C88E6E8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5B0F3735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75.000,00</w:t>
            </w:r>
          </w:p>
        </w:tc>
        <w:tc>
          <w:tcPr>
            <w:tcW w:w="1395" w:type="dxa"/>
          </w:tcPr>
          <w:p w14:paraId="71C5DFDE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F2A2BE7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75.000,00</w:t>
            </w:r>
          </w:p>
        </w:tc>
      </w:tr>
      <w:tr w:rsidR="00576828" w:rsidRPr="00C03089" w14:paraId="53E9C43A" w14:textId="77777777">
        <w:trPr>
          <w:trHeight w:val="397"/>
        </w:trPr>
        <w:tc>
          <w:tcPr>
            <w:tcW w:w="2083" w:type="dxa"/>
          </w:tcPr>
          <w:p w14:paraId="66265F8F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36</w:t>
            </w:r>
          </w:p>
        </w:tc>
        <w:tc>
          <w:tcPr>
            <w:tcW w:w="3640" w:type="dxa"/>
          </w:tcPr>
          <w:p w14:paraId="692CEB01" w14:textId="77777777" w:rsidR="00576828" w:rsidRPr="00C03089" w:rsidRDefault="00C03089">
            <w:pPr>
              <w:pStyle w:val="TableParagraph"/>
              <w:spacing w:before="2" w:line="244" w:lineRule="auto"/>
              <w:ind w:left="35" w:right="599"/>
              <w:jc w:val="left"/>
              <w:rPr>
                <w:rFonts w:ascii="Microsoft Sans Serif" w:hAnsi="Microsoft Sans Serif"/>
                <w:sz w:val="16"/>
                <w:szCs w:val="16"/>
              </w:rPr>
            </w:pPr>
            <w:r w:rsidRPr="00C03089">
              <w:rPr>
                <w:rFonts w:ascii="Microsoft Sans Serif" w:hAnsi="Microsoft Sans Serif"/>
                <w:sz w:val="16"/>
                <w:szCs w:val="16"/>
              </w:rPr>
              <w:t>Pomoći dane u inozemstvo i unutar općeg</w:t>
            </w:r>
            <w:r w:rsidRPr="00C03089">
              <w:rPr>
                <w:rFonts w:ascii="Microsoft Sans Serif" w:hAns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 w:hAnsi="Microsoft Sans Serif"/>
                <w:sz w:val="16"/>
                <w:szCs w:val="16"/>
              </w:rPr>
              <w:t>proračuna</w:t>
            </w:r>
          </w:p>
        </w:tc>
        <w:tc>
          <w:tcPr>
            <w:tcW w:w="1395" w:type="dxa"/>
          </w:tcPr>
          <w:p w14:paraId="7B408171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11.000,00</w:t>
            </w:r>
          </w:p>
        </w:tc>
        <w:tc>
          <w:tcPr>
            <w:tcW w:w="1395" w:type="dxa"/>
          </w:tcPr>
          <w:p w14:paraId="74B2C475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53.210,00</w:t>
            </w:r>
          </w:p>
        </w:tc>
        <w:tc>
          <w:tcPr>
            <w:tcW w:w="1395" w:type="dxa"/>
          </w:tcPr>
          <w:p w14:paraId="0927B8D0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64.210,00</w:t>
            </w:r>
          </w:p>
        </w:tc>
      </w:tr>
      <w:tr w:rsidR="00576828" w:rsidRPr="00C03089" w14:paraId="70D42367" w14:textId="77777777">
        <w:trPr>
          <w:trHeight w:val="345"/>
        </w:trPr>
        <w:tc>
          <w:tcPr>
            <w:tcW w:w="2083" w:type="dxa"/>
          </w:tcPr>
          <w:p w14:paraId="4A19B58B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Tekući projekt T107003</w:t>
            </w:r>
          </w:p>
        </w:tc>
        <w:tc>
          <w:tcPr>
            <w:tcW w:w="3640" w:type="dxa"/>
          </w:tcPr>
          <w:p w14:paraId="5756727B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TEKUĆI PROJEKTI PK</w:t>
            </w:r>
          </w:p>
        </w:tc>
        <w:tc>
          <w:tcPr>
            <w:tcW w:w="1395" w:type="dxa"/>
          </w:tcPr>
          <w:p w14:paraId="2A72C27C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3.100,00</w:t>
            </w:r>
          </w:p>
        </w:tc>
        <w:tc>
          <w:tcPr>
            <w:tcW w:w="1395" w:type="dxa"/>
          </w:tcPr>
          <w:p w14:paraId="0F9BD4CF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2.579,00</w:t>
            </w:r>
          </w:p>
        </w:tc>
        <w:tc>
          <w:tcPr>
            <w:tcW w:w="1395" w:type="dxa"/>
          </w:tcPr>
          <w:p w14:paraId="683FC0CB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5.679,00</w:t>
            </w:r>
          </w:p>
        </w:tc>
      </w:tr>
      <w:tr w:rsidR="00576828" w:rsidRPr="00C03089" w14:paraId="1AD1E506" w14:textId="77777777">
        <w:trPr>
          <w:trHeight w:val="345"/>
        </w:trPr>
        <w:tc>
          <w:tcPr>
            <w:tcW w:w="2083" w:type="dxa"/>
          </w:tcPr>
          <w:p w14:paraId="155F29B2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7ECF4E21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71F5383A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3.100,00</w:t>
            </w:r>
          </w:p>
        </w:tc>
        <w:tc>
          <w:tcPr>
            <w:tcW w:w="1395" w:type="dxa"/>
          </w:tcPr>
          <w:p w14:paraId="677B0D2B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2.579,00</w:t>
            </w:r>
          </w:p>
        </w:tc>
        <w:tc>
          <w:tcPr>
            <w:tcW w:w="1395" w:type="dxa"/>
          </w:tcPr>
          <w:p w14:paraId="76B50D73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5.679,00</w:t>
            </w:r>
          </w:p>
        </w:tc>
      </w:tr>
      <w:tr w:rsidR="00576828" w:rsidRPr="00C03089" w14:paraId="3C64D2F1" w14:textId="77777777">
        <w:trPr>
          <w:trHeight w:val="345"/>
        </w:trPr>
        <w:tc>
          <w:tcPr>
            <w:tcW w:w="2083" w:type="dxa"/>
          </w:tcPr>
          <w:p w14:paraId="014BCE8E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543FD9FA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309A3519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3.100,00</w:t>
            </w:r>
          </w:p>
        </w:tc>
        <w:tc>
          <w:tcPr>
            <w:tcW w:w="1395" w:type="dxa"/>
          </w:tcPr>
          <w:p w14:paraId="26F3C6E4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2.579,00</w:t>
            </w:r>
          </w:p>
        </w:tc>
        <w:tc>
          <w:tcPr>
            <w:tcW w:w="1395" w:type="dxa"/>
          </w:tcPr>
          <w:p w14:paraId="7121E541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5.679,00</w:t>
            </w:r>
          </w:p>
        </w:tc>
      </w:tr>
      <w:tr w:rsidR="00576828" w:rsidRPr="00C03089" w14:paraId="5EFD3089" w14:textId="77777777">
        <w:trPr>
          <w:trHeight w:val="345"/>
        </w:trPr>
        <w:tc>
          <w:tcPr>
            <w:tcW w:w="2083" w:type="dxa"/>
          </w:tcPr>
          <w:p w14:paraId="02FD49C9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4A045C84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245E0C26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3.100,00</w:t>
            </w:r>
          </w:p>
        </w:tc>
        <w:tc>
          <w:tcPr>
            <w:tcW w:w="1395" w:type="dxa"/>
          </w:tcPr>
          <w:p w14:paraId="4704D044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2.579,00</w:t>
            </w:r>
          </w:p>
        </w:tc>
        <w:tc>
          <w:tcPr>
            <w:tcW w:w="1395" w:type="dxa"/>
          </w:tcPr>
          <w:p w14:paraId="1EB69EF7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5.679,00</w:t>
            </w:r>
          </w:p>
        </w:tc>
      </w:tr>
      <w:tr w:rsidR="00576828" w:rsidRPr="00C03089" w14:paraId="0DB89A46" w14:textId="77777777">
        <w:trPr>
          <w:trHeight w:val="345"/>
        </w:trPr>
        <w:tc>
          <w:tcPr>
            <w:tcW w:w="2083" w:type="dxa"/>
          </w:tcPr>
          <w:p w14:paraId="323BEA90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 xml:space="preserve">PROGRAM  </w:t>
            </w:r>
            <w:r w:rsidRPr="00C03089">
              <w:rPr>
                <w:b/>
                <w:spacing w:val="1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7005</w:t>
            </w:r>
          </w:p>
        </w:tc>
        <w:tc>
          <w:tcPr>
            <w:tcW w:w="3640" w:type="dxa"/>
          </w:tcPr>
          <w:p w14:paraId="3FA25447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PROGRAM UPRAVNOG ODJELA</w:t>
            </w:r>
          </w:p>
        </w:tc>
        <w:tc>
          <w:tcPr>
            <w:tcW w:w="1395" w:type="dxa"/>
          </w:tcPr>
          <w:p w14:paraId="518809F3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201.523,00</w:t>
            </w:r>
          </w:p>
        </w:tc>
        <w:tc>
          <w:tcPr>
            <w:tcW w:w="1395" w:type="dxa"/>
          </w:tcPr>
          <w:p w14:paraId="6AF2872A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450.490,00</w:t>
            </w:r>
          </w:p>
        </w:tc>
        <w:tc>
          <w:tcPr>
            <w:tcW w:w="1395" w:type="dxa"/>
          </w:tcPr>
          <w:p w14:paraId="753858EE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652.013,00</w:t>
            </w:r>
          </w:p>
        </w:tc>
      </w:tr>
      <w:tr w:rsidR="00576828" w:rsidRPr="00C03089" w14:paraId="7741DCDB" w14:textId="77777777">
        <w:trPr>
          <w:trHeight w:val="345"/>
        </w:trPr>
        <w:tc>
          <w:tcPr>
            <w:tcW w:w="2083" w:type="dxa"/>
          </w:tcPr>
          <w:p w14:paraId="7E0333FC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Tekući projekt T107005</w:t>
            </w:r>
          </w:p>
        </w:tc>
        <w:tc>
          <w:tcPr>
            <w:tcW w:w="3640" w:type="dxa"/>
          </w:tcPr>
          <w:p w14:paraId="5BEE5277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EU PROJEKTI</w:t>
            </w:r>
          </w:p>
        </w:tc>
        <w:tc>
          <w:tcPr>
            <w:tcW w:w="1395" w:type="dxa"/>
          </w:tcPr>
          <w:p w14:paraId="60DE8C40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3.400,00</w:t>
            </w:r>
          </w:p>
        </w:tc>
        <w:tc>
          <w:tcPr>
            <w:tcW w:w="1395" w:type="dxa"/>
          </w:tcPr>
          <w:p w14:paraId="54B7581A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18BBCA05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3.400,00</w:t>
            </w:r>
          </w:p>
        </w:tc>
      </w:tr>
      <w:tr w:rsidR="00576828" w:rsidRPr="00C03089" w14:paraId="78557389" w14:textId="77777777">
        <w:trPr>
          <w:trHeight w:val="345"/>
        </w:trPr>
        <w:tc>
          <w:tcPr>
            <w:tcW w:w="2083" w:type="dxa"/>
          </w:tcPr>
          <w:p w14:paraId="34C2C2DB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2EBA2ACB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3708826A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3.400,00</w:t>
            </w:r>
          </w:p>
        </w:tc>
        <w:tc>
          <w:tcPr>
            <w:tcW w:w="1395" w:type="dxa"/>
          </w:tcPr>
          <w:p w14:paraId="5C800016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5903531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3.400,00</w:t>
            </w:r>
          </w:p>
        </w:tc>
      </w:tr>
      <w:tr w:rsidR="00576828" w:rsidRPr="00C03089" w14:paraId="52D47433" w14:textId="77777777">
        <w:trPr>
          <w:trHeight w:val="345"/>
        </w:trPr>
        <w:tc>
          <w:tcPr>
            <w:tcW w:w="2083" w:type="dxa"/>
          </w:tcPr>
          <w:p w14:paraId="013E4DB4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4E379A7A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462E1AFB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3.400,00</w:t>
            </w:r>
          </w:p>
        </w:tc>
        <w:tc>
          <w:tcPr>
            <w:tcW w:w="1395" w:type="dxa"/>
          </w:tcPr>
          <w:p w14:paraId="71CDDA42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013B1655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3.400,00</w:t>
            </w:r>
          </w:p>
        </w:tc>
      </w:tr>
      <w:tr w:rsidR="00576828" w:rsidRPr="00C03089" w14:paraId="2BF602A3" w14:textId="77777777">
        <w:trPr>
          <w:trHeight w:val="345"/>
        </w:trPr>
        <w:tc>
          <w:tcPr>
            <w:tcW w:w="2083" w:type="dxa"/>
          </w:tcPr>
          <w:p w14:paraId="3B7AA0A5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6A71B042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2683B769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3.400,00</w:t>
            </w:r>
          </w:p>
        </w:tc>
        <w:tc>
          <w:tcPr>
            <w:tcW w:w="1395" w:type="dxa"/>
          </w:tcPr>
          <w:p w14:paraId="261FEC0C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1AF44FA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3.400,00</w:t>
            </w:r>
          </w:p>
        </w:tc>
      </w:tr>
      <w:tr w:rsidR="00576828" w:rsidRPr="00C03089" w14:paraId="773F8893" w14:textId="77777777">
        <w:trPr>
          <w:trHeight w:val="345"/>
        </w:trPr>
        <w:tc>
          <w:tcPr>
            <w:tcW w:w="2083" w:type="dxa"/>
          </w:tcPr>
          <w:p w14:paraId="17CFFC90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Aktivnost A107011</w:t>
            </w:r>
          </w:p>
        </w:tc>
        <w:tc>
          <w:tcPr>
            <w:tcW w:w="3640" w:type="dxa"/>
          </w:tcPr>
          <w:p w14:paraId="2118CF85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NATJECANJA-OSNOVNE I SREDNJE ŠKOLE</w:t>
            </w:r>
          </w:p>
        </w:tc>
        <w:tc>
          <w:tcPr>
            <w:tcW w:w="1395" w:type="dxa"/>
          </w:tcPr>
          <w:p w14:paraId="4FDDE56D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1.098,00</w:t>
            </w:r>
          </w:p>
        </w:tc>
        <w:tc>
          <w:tcPr>
            <w:tcW w:w="1395" w:type="dxa"/>
          </w:tcPr>
          <w:p w14:paraId="0EB764B6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110,00</w:t>
            </w:r>
          </w:p>
        </w:tc>
        <w:tc>
          <w:tcPr>
            <w:tcW w:w="1395" w:type="dxa"/>
          </w:tcPr>
          <w:p w14:paraId="2C9F52FD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1.208,00</w:t>
            </w:r>
          </w:p>
        </w:tc>
      </w:tr>
      <w:tr w:rsidR="00576828" w:rsidRPr="00C03089" w14:paraId="72FCECB4" w14:textId="77777777">
        <w:trPr>
          <w:trHeight w:val="345"/>
        </w:trPr>
        <w:tc>
          <w:tcPr>
            <w:tcW w:w="2083" w:type="dxa"/>
          </w:tcPr>
          <w:p w14:paraId="5B677958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3640" w:type="dxa"/>
          </w:tcPr>
          <w:p w14:paraId="2BA70E3F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OPĆI PRIHODI I PRIMICI</w:t>
            </w:r>
          </w:p>
        </w:tc>
        <w:tc>
          <w:tcPr>
            <w:tcW w:w="1395" w:type="dxa"/>
          </w:tcPr>
          <w:p w14:paraId="42DA423B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1.098,00</w:t>
            </w:r>
          </w:p>
        </w:tc>
        <w:tc>
          <w:tcPr>
            <w:tcW w:w="1395" w:type="dxa"/>
          </w:tcPr>
          <w:p w14:paraId="4A2BA5E1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110,00</w:t>
            </w:r>
          </w:p>
        </w:tc>
        <w:tc>
          <w:tcPr>
            <w:tcW w:w="1395" w:type="dxa"/>
          </w:tcPr>
          <w:p w14:paraId="0787776B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1.208,00</w:t>
            </w:r>
          </w:p>
        </w:tc>
      </w:tr>
      <w:tr w:rsidR="00576828" w:rsidRPr="00C03089" w14:paraId="08CF83F9" w14:textId="77777777">
        <w:trPr>
          <w:trHeight w:val="345"/>
        </w:trPr>
        <w:tc>
          <w:tcPr>
            <w:tcW w:w="2083" w:type="dxa"/>
          </w:tcPr>
          <w:p w14:paraId="6C11B55E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7E67BA46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6C621B9E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1.098,00</w:t>
            </w:r>
          </w:p>
        </w:tc>
        <w:tc>
          <w:tcPr>
            <w:tcW w:w="1395" w:type="dxa"/>
          </w:tcPr>
          <w:p w14:paraId="0ACA76E9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110,00</w:t>
            </w:r>
          </w:p>
        </w:tc>
        <w:tc>
          <w:tcPr>
            <w:tcW w:w="1395" w:type="dxa"/>
          </w:tcPr>
          <w:p w14:paraId="14407B86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1.208,00</w:t>
            </w:r>
          </w:p>
        </w:tc>
      </w:tr>
      <w:tr w:rsidR="00576828" w:rsidRPr="00C03089" w14:paraId="178A85A4" w14:textId="77777777">
        <w:trPr>
          <w:trHeight w:val="345"/>
        </w:trPr>
        <w:tc>
          <w:tcPr>
            <w:tcW w:w="2083" w:type="dxa"/>
          </w:tcPr>
          <w:p w14:paraId="1C069517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43925E95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6143620E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1.098,00</w:t>
            </w:r>
          </w:p>
        </w:tc>
        <w:tc>
          <w:tcPr>
            <w:tcW w:w="1395" w:type="dxa"/>
          </w:tcPr>
          <w:p w14:paraId="71158A73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110,00</w:t>
            </w:r>
          </w:p>
        </w:tc>
        <w:tc>
          <w:tcPr>
            <w:tcW w:w="1395" w:type="dxa"/>
          </w:tcPr>
          <w:p w14:paraId="626D5609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1.208,00</w:t>
            </w:r>
          </w:p>
        </w:tc>
      </w:tr>
      <w:tr w:rsidR="00576828" w:rsidRPr="00C03089" w14:paraId="208D523C" w14:textId="77777777">
        <w:trPr>
          <w:trHeight w:val="345"/>
        </w:trPr>
        <w:tc>
          <w:tcPr>
            <w:tcW w:w="2083" w:type="dxa"/>
          </w:tcPr>
          <w:p w14:paraId="3835AD69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Tekući projekt T100110</w:t>
            </w:r>
          </w:p>
        </w:tc>
        <w:tc>
          <w:tcPr>
            <w:tcW w:w="3640" w:type="dxa"/>
          </w:tcPr>
          <w:p w14:paraId="7E4A5DE5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PRILIKA ZA SVE 5</w:t>
            </w:r>
          </w:p>
        </w:tc>
        <w:tc>
          <w:tcPr>
            <w:tcW w:w="1395" w:type="dxa"/>
          </w:tcPr>
          <w:p w14:paraId="060128B5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19.710,00</w:t>
            </w:r>
          </w:p>
        </w:tc>
        <w:tc>
          <w:tcPr>
            <w:tcW w:w="1395" w:type="dxa"/>
          </w:tcPr>
          <w:p w14:paraId="75836DCF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E189808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19.710,00</w:t>
            </w:r>
          </w:p>
        </w:tc>
      </w:tr>
      <w:tr w:rsidR="00576828" w:rsidRPr="00C03089" w14:paraId="174C0AB4" w14:textId="77777777">
        <w:trPr>
          <w:trHeight w:val="345"/>
        </w:trPr>
        <w:tc>
          <w:tcPr>
            <w:tcW w:w="2083" w:type="dxa"/>
          </w:tcPr>
          <w:p w14:paraId="68988DC7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3640" w:type="dxa"/>
          </w:tcPr>
          <w:p w14:paraId="3F83FE29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OPĆI PRIHODI I PRIMICI</w:t>
            </w:r>
          </w:p>
        </w:tc>
        <w:tc>
          <w:tcPr>
            <w:tcW w:w="1395" w:type="dxa"/>
          </w:tcPr>
          <w:p w14:paraId="45BA2FD4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985,00</w:t>
            </w:r>
          </w:p>
        </w:tc>
        <w:tc>
          <w:tcPr>
            <w:tcW w:w="1395" w:type="dxa"/>
          </w:tcPr>
          <w:p w14:paraId="12C9B60E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5F59E8FD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985,00</w:t>
            </w:r>
          </w:p>
        </w:tc>
      </w:tr>
      <w:tr w:rsidR="00576828" w:rsidRPr="00C03089" w14:paraId="1B69ABD6" w14:textId="77777777">
        <w:trPr>
          <w:trHeight w:val="345"/>
        </w:trPr>
        <w:tc>
          <w:tcPr>
            <w:tcW w:w="2083" w:type="dxa"/>
          </w:tcPr>
          <w:p w14:paraId="5B43583B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419CBC28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34EB1383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985,00</w:t>
            </w:r>
          </w:p>
        </w:tc>
        <w:tc>
          <w:tcPr>
            <w:tcW w:w="1395" w:type="dxa"/>
          </w:tcPr>
          <w:p w14:paraId="39585F48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0E4C2D11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985,00</w:t>
            </w:r>
          </w:p>
        </w:tc>
      </w:tr>
      <w:tr w:rsidR="00576828" w:rsidRPr="00C03089" w14:paraId="1CADC819" w14:textId="77777777">
        <w:trPr>
          <w:trHeight w:val="345"/>
        </w:trPr>
        <w:tc>
          <w:tcPr>
            <w:tcW w:w="2083" w:type="dxa"/>
          </w:tcPr>
          <w:p w14:paraId="3FF1EF3C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31</w:t>
            </w:r>
          </w:p>
        </w:tc>
        <w:tc>
          <w:tcPr>
            <w:tcW w:w="3640" w:type="dxa"/>
          </w:tcPr>
          <w:p w14:paraId="3F739701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zaposlene</w:t>
            </w:r>
          </w:p>
        </w:tc>
        <w:tc>
          <w:tcPr>
            <w:tcW w:w="1395" w:type="dxa"/>
          </w:tcPr>
          <w:p w14:paraId="5074E2C5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869,00</w:t>
            </w:r>
          </w:p>
        </w:tc>
        <w:tc>
          <w:tcPr>
            <w:tcW w:w="1395" w:type="dxa"/>
          </w:tcPr>
          <w:p w14:paraId="2F2C7E80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58FDD3A8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869,00</w:t>
            </w:r>
          </w:p>
        </w:tc>
      </w:tr>
      <w:tr w:rsidR="00576828" w:rsidRPr="00C03089" w14:paraId="41D4BCDD" w14:textId="77777777">
        <w:trPr>
          <w:trHeight w:val="344"/>
        </w:trPr>
        <w:tc>
          <w:tcPr>
            <w:tcW w:w="2083" w:type="dxa"/>
          </w:tcPr>
          <w:p w14:paraId="51E2286B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6C3579B2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5A8A7FEC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116,00</w:t>
            </w:r>
          </w:p>
        </w:tc>
        <w:tc>
          <w:tcPr>
            <w:tcW w:w="1395" w:type="dxa"/>
          </w:tcPr>
          <w:p w14:paraId="0E5A6E0F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E3CE973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116,00</w:t>
            </w:r>
          </w:p>
        </w:tc>
      </w:tr>
    </w:tbl>
    <w:p w14:paraId="195E4D31" w14:textId="77777777" w:rsidR="00576828" w:rsidRPr="00C03089" w:rsidRDefault="00576828">
      <w:pPr>
        <w:rPr>
          <w:rFonts w:ascii="Microsoft Sans Serif"/>
          <w:sz w:val="16"/>
          <w:szCs w:val="16"/>
        </w:rPr>
        <w:sectPr w:rsidR="00576828" w:rsidRPr="00C03089">
          <w:headerReference w:type="default" r:id="rId10"/>
          <w:pgSz w:w="11900" w:h="16840"/>
          <w:pgMar w:top="860" w:right="7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640"/>
        <w:gridCol w:w="1395"/>
        <w:gridCol w:w="1395"/>
        <w:gridCol w:w="1395"/>
      </w:tblGrid>
      <w:tr w:rsidR="00576828" w:rsidRPr="00C03089" w14:paraId="3D16EBF3" w14:textId="77777777">
        <w:trPr>
          <w:trHeight w:val="526"/>
        </w:trPr>
        <w:tc>
          <w:tcPr>
            <w:tcW w:w="2083" w:type="dxa"/>
            <w:shd w:val="clear" w:color="auto" w:fill="DCDCDC"/>
          </w:tcPr>
          <w:p w14:paraId="51C421A6" w14:textId="77777777" w:rsidR="00576828" w:rsidRPr="00C03089" w:rsidRDefault="00C03089">
            <w:pPr>
              <w:pStyle w:val="TableParagraph"/>
              <w:spacing w:before="159"/>
              <w:ind w:left="843" w:right="829"/>
              <w:jc w:val="center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lastRenderedPageBreak/>
              <w:t>Šifra</w:t>
            </w:r>
          </w:p>
        </w:tc>
        <w:tc>
          <w:tcPr>
            <w:tcW w:w="3640" w:type="dxa"/>
            <w:shd w:val="clear" w:color="auto" w:fill="DCDCDC"/>
          </w:tcPr>
          <w:p w14:paraId="6C4BB6C4" w14:textId="77777777" w:rsidR="00576828" w:rsidRPr="00C03089" w:rsidRDefault="00C03089">
            <w:pPr>
              <w:pStyle w:val="TableParagraph"/>
              <w:spacing w:before="159"/>
              <w:ind w:left="1590" w:right="1577"/>
              <w:jc w:val="center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1395" w:type="dxa"/>
            <w:shd w:val="clear" w:color="auto" w:fill="DCDCDC"/>
          </w:tcPr>
          <w:p w14:paraId="2FAF78C3" w14:textId="77777777" w:rsidR="00576828" w:rsidRPr="00C03089" w:rsidRDefault="00C03089">
            <w:pPr>
              <w:pStyle w:val="TableParagraph"/>
              <w:spacing w:before="159"/>
              <w:ind w:left="198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Plan za 2023.</w:t>
            </w:r>
          </w:p>
        </w:tc>
        <w:tc>
          <w:tcPr>
            <w:tcW w:w="1395" w:type="dxa"/>
            <w:shd w:val="clear" w:color="auto" w:fill="DCDCDC"/>
          </w:tcPr>
          <w:p w14:paraId="79B8988B" w14:textId="77777777" w:rsidR="00576828" w:rsidRPr="00C03089" w:rsidRDefault="00C03089">
            <w:pPr>
              <w:pStyle w:val="TableParagraph"/>
              <w:spacing w:before="64"/>
              <w:ind w:left="305" w:right="233" w:hanging="49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pacing w:val="-1"/>
                <w:sz w:val="16"/>
                <w:szCs w:val="16"/>
              </w:rPr>
              <w:t xml:space="preserve">Povećanje </w:t>
            </w:r>
            <w:r w:rsidRPr="00C03089">
              <w:rPr>
                <w:b/>
                <w:sz w:val="16"/>
                <w:szCs w:val="16"/>
              </w:rPr>
              <w:t>/</w:t>
            </w:r>
            <w:r w:rsidRPr="00C03089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smanjenje</w:t>
            </w:r>
          </w:p>
        </w:tc>
        <w:tc>
          <w:tcPr>
            <w:tcW w:w="1395" w:type="dxa"/>
            <w:shd w:val="clear" w:color="auto" w:fill="DCDCDC"/>
          </w:tcPr>
          <w:p w14:paraId="39C1062E" w14:textId="77777777" w:rsidR="00576828" w:rsidRPr="00C03089" w:rsidRDefault="00C03089">
            <w:pPr>
              <w:pStyle w:val="TableParagraph"/>
              <w:spacing w:before="64"/>
              <w:ind w:left="495" w:right="198" w:hanging="267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Novi plan za</w:t>
            </w:r>
            <w:r w:rsidRPr="00C03089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2023.</w:t>
            </w:r>
          </w:p>
        </w:tc>
      </w:tr>
      <w:tr w:rsidR="00576828" w:rsidRPr="00C03089" w14:paraId="2BDDB0C8" w14:textId="77777777">
        <w:trPr>
          <w:trHeight w:val="345"/>
        </w:trPr>
        <w:tc>
          <w:tcPr>
            <w:tcW w:w="2083" w:type="dxa"/>
          </w:tcPr>
          <w:p w14:paraId="3366AFEE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05781176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6A4280BB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18.725,00</w:t>
            </w:r>
          </w:p>
        </w:tc>
        <w:tc>
          <w:tcPr>
            <w:tcW w:w="1395" w:type="dxa"/>
          </w:tcPr>
          <w:p w14:paraId="14516DDD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12F0684B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18.725,00</w:t>
            </w:r>
          </w:p>
        </w:tc>
      </w:tr>
      <w:tr w:rsidR="00576828" w:rsidRPr="00C03089" w14:paraId="0B67E1E3" w14:textId="77777777">
        <w:trPr>
          <w:trHeight w:val="345"/>
        </w:trPr>
        <w:tc>
          <w:tcPr>
            <w:tcW w:w="2083" w:type="dxa"/>
          </w:tcPr>
          <w:p w14:paraId="72D3B096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3E2A52B8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78B429CB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18.725,00</w:t>
            </w:r>
          </w:p>
        </w:tc>
        <w:tc>
          <w:tcPr>
            <w:tcW w:w="1395" w:type="dxa"/>
          </w:tcPr>
          <w:p w14:paraId="32B43F7E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47F48A3B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18.725,00</w:t>
            </w:r>
          </w:p>
        </w:tc>
      </w:tr>
      <w:tr w:rsidR="00576828" w:rsidRPr="00C03089" w14:paraId="5F125217" w14:textId="77777777">
        <w:trPr>
          <w:trHeight w:val="345"/>
        </w:trPr>
        <w:tc>
          <w:tcPr>
            <w:tcW w:w="2083" w:type="dxa"/>
          </w:tcPr>
          <w:p w14:paraId="2B517CE2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31</w:t>
            </w:r>
          </w:p>
        </w:tc>
        <w:tc>
          <w:tcPr>
            <w:tcW w:w="3640" w:type="dxa"/>
          </w:tcPr>
          <w:p w14:paraId="7030C583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zaposlene</w:t>
            </w:r>
          </w:p>
        </w:tc>
        <w:tc>
          <w:tcPr>
            <w:tcW w:w="1395" w:type="dxa"/>
          </w:tcPr>
          <w:p w14:paraId="1A162382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16.506,00</w:t>
            </w:r>
          </w:p>
        </w:tc>
        <w:tc>
          <w:tcPr>
            <w:tcW w:w="1395" w:type="dxa"/>
          </w:tcPr>
          <w:p w14:paraId="5E5D01E0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11DCB70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16.506,00</w:t>
            </w:r>
          </w:p>
        </w:tc>
      </w:tr>
      <w:tr w:rsidR="00576828" w:rsidRPr="00C03089" w14:paraId="184C9E9D" w14:textId="77777777">
        <w:trPr>
          <w:trHeight w:val="345"/>
        </w:trPr>
        <w:tc>
          <w:tcPr>
            <w:tcW w:w="2083" w:type="dxa"/>
          </w:tcPr>
          <w:p w14:paraId="5CE4245B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37539565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1C971178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2.219,00</w:t>
            </w:r>
          </w:p>
        </w:tc>
        <w:tc>
          <w:tcPr>
            <w:tcW w:w="1395" w:type="dxa"/>
          </w:tcPr>
          <w:p w14:paraId="6A85F0E6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F778C42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2.219,00</w:t>
            </w:r>
          </w:p>
        </w:tc>
      </w:tr>
      <w:tr w:rsidR="00576828" w:rsidRPr="00C03089" w14:paraId="030CE78C" w14:textId="77777777">
        <w:trPr>
          <w:trHeight w:val="345"/>
        </w:trPr>
        <w:tc>
          <w:tcPr>
            <w:tcW w:w="2083" w:type="dxa"/>
          </w:tcPr>
          <w:p w14:paraId="4E6DB052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Tekući projekt T100084</w:t>
            </w:r>
          </w:p>
        </w:tc>
        <w:tc>
          <w:tcPr>
            <w:tcW w:w="3640" w:type="dxa"/>
          </w:tcPr>
          <w:p w14:paraId="611217F9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CENTAR KOMPETENTNOSTI U KKŽ-CEKOM</w:t>
            </w:r>
          </w:p>
        </w:tc>
        <w:tc>
          <w:tcPr>
            <w:tcW w:w="1395" w:type="dxa"/>
          </w:tcPr>
          <w:p w14:paraId="0E2E91AA" w14:textId="77777777" w:rsidR="00576828" w:rsidRPr="00C03089" w:rsidRDefault="00C03089">
            <w:pPr>
              <w:pStyle w:val="TableParagraph"/>
              <w:spacing w:before="68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101.000,00</w:t>
            </w:r>
          </w:p>
        </w:tc>
        <w:tc>
          <w:tcPr>
            <w:tcW w:w="1395" w:type="dxa"/>
          </w:tcPr>
          <w:p w14:paraId="2B96D0F2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437.380,00</w:t>
            </w:r>
          </w:p>
        </w:tc>
        <w:tc>
          <w:tcPr>
            <w:tcW w:w="1395" w:type="dxa"/>
          </w:tcPr>
          <w:p w14:paraId="53DA9181" w14:textId="77777777" w:rsidR="00576828" w:rsidRPr="00C03089" w:rsidRDefault="00C03089">
            <w:pPr>
              <w:pStyle w:val="TableParagraph"/>
              <w:spacing w:before="68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538.380,00</w:t>
            </w:r>
          </w:p>
        </w:tc>
      </w:tr>
      <w:tr w:rsidR="00576828" w:rsidRPr="00C03089" w14:paraId="6A6D837A" w14:textId="77777777">
        <w:trPr>
          <w:trHeight w:val="345"/>
        </w:trPr>
        <w:tc>
          <w:tcPr>
            <w:tcW w:w="2083" w:type="dxa"/>
          </w:tcPr>
          <w:p w14:paraId="211B85A2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3640" w:type="dxa"/>
          </w:tcPr>
          <w:p w14:paraId="37E24BEE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OPĆI PRIHODI I PRIMICI</w:t>
            </w:r>
          </w:p>
        </w:tc>
        <w:tc>
          <w:tcPr>
            <w:tcW w:w="1395" w:type="dxa"/>
          </w:tcPr>
          <w:p w14:paraId="7F87BD27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15707D41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350.000,00</w:t>
            </w:r>
          </w:p>
        </w:tc>
        <w:tc>
          <w:tcPr>
            <w:tcW w:w="1395" w:type="dxa"/>
          </w:tcPr>
          <w:p w14:paraId="1781D24D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350.000,00</w:t>
            </w:r>
          </w:p>
        </w:tc>
      </w:tr>
      <w:tr w:rsidR="00576828" w:rsidRPr="00C03089" w14:paraId="1605EA4B" w14:textId="77777777">
        <w:trPr>
          <w:trHeight w:val="345"/>
        </w:trPr>
        <w:tc>
          <w:tcPr>
            <w:tcW w:w="2083" w:type="dxa"/>
          </w:tcPr>
          <w:p w14:paraId="0659BF4F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</w:t>
            </w:r>
          </w:p>
        </w:tc>
        <w:tc>
          <w:tcPr>
            <w:tcW w:w="3640" w:type="dxa"/>
          </w:tcPr>
          <w:p w14:paraId="3C0CE0F6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za nabavu nefinancijske imovine</w:t>
            </w:r>
          </w:p>
        </w:tc>
        <w:tc>
          <w:tcPr>
            <w:tcW w:w="1395" w:type="dxa"/>
          </w:tcPr>
          <w:p w14:paraId="551F1E19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25D29208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350.000,00</w:t>
            </w:r>
          </w:p>
        </w:tc>
        <w:tc>
          <w:tcPr>
            <w:tcW w:w="1395" w:type="dxa"/>
          </w:tcPr>
          <w:p w14:paraId="1A38F46E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350.000,00</w:t>
            </w:r>
          </w:p>
        </w:tc>
      </w:tr>
      <w:tr w:rsidR="00576828" w:rsidRPr="00C03089" w14:paraId="51B13DC6" w14:textId="77777777">
        <w:trPr>
          <w:trHeight w:val="397"/>
        </w:trPr>
        <w:tc>
          <w:tcPr>
            <w:tcW w:w="2083" w:type="dxa"/>
          </w:tcPr>
          <w:p w14:paraId="7BF9F9E9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42</w:t>
            </w:r>
          </w:p>
        </w:tc>
        <w:tc>
          <w:tcPr>
            <w:tcW w:w="3640" w:type="dxa"/>
          </w:tcPr>
          <w:p w14:paraId="3FF56877" w14:textId="77777777" w:rsidR="00576828" w:rsidRPr="00C03089" w:rsidRDefault="00C03089">
            <w:pPr>
              <w:pStyle w:val="TableParagraph"/>
              <w:spacing w:before="2" w:line="244" w:lineRule="auto"/>
              <w:ind w:left="35" w:right="488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nabavu proizvedene dugotrajne</w:t>
            </w:r>
            <w:r w:rsidRPr="00C03089">
              <w:rPr>
                <w:rFonts w:asci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imovine</w:t>
            </w:r>
          </w:p>
        </w:tc>
        <w:tc>
          <w:tcPr>
            <w:tcW w:w="1395" w:type="dxa"/>
          </w:tcPr>
          <w:p w14:paraId="44B56AC8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7ECE546B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350.000,00</w:t>
            </w:r>
          </w:p>
        </w:tc>
        <w:tc>
          <w:tcPr>
            <w:tcW w:w="1395" w:type="dxa"/>
          </w:tcPr>
          <w:p w14:paraId="4C897DF0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350.000,00</w:t>
            </w:r>
          </w:p>
        </w:tc>
      </w:tr>
      <w:tr w:rsidR="00576828" w:rsidRPr="00C03089" w14:paraId="68F7EAA6" w14:textId="77777777">
        <w:trPr>
          <w:trHeight w:val="345"/>
        </w:trPr>
        <w:tc>
          <w:tcPr>
            <w:tcW w:w="2083" w:type="dxa"/>
          </w:tcPr>
          <w:p w14:paraId="179BA9C0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49CBF5E7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30A57FE0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101.000,00</w:t>
            </w:r>
          </w:p>
        </w:tc>
        <w:tc>
          <w:tcPr>
            <w:tcW w:w="1395" w:type="dxa"/>
          </w:tcPr>
          <w:p w14:paraId="58278FDC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87.380,00</w:t>
            </w:r>
          </w:p>
        </w:tc>
        <w:tc>
          <w:tcPr>
            <w:tcW w:w="1395" w:type="dxa"/>
          </w:tcPr>
          <w:p w14:paraId="00C6E2D0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188.380,00</w:t>
            </w:r>
          </w:p>
        </w:tc>
      </w:tr>
      <w:tr w:rsidR="00576828" w:rsidRPr="00C03089" w14:paraId="67251405" w14:textId="77777777">
        <w:trPr>
          <w:trHeight w:val="345"/>
        </w:trPr>
        <w:tc>
          <w:tcPr>
            <w:tcW w:w="2083" w:type="dxa"/>
          </w:tcPr>
          <w:p w14:paraId="09F1DF24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</w:t>
            </w:r>
          </w:p>
        </w:tc>
        <w:tc>
          <w:tcPr>
            <w:tcW w:w="3640" w:type="dxa"/>
          </w:tcPr>
          <w:p w14:paraId="1F0A182F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za nabavu nefinancijske imovine</w:t>
            </w:r>
          </w:p>
        </w:tc>
        <w:tc>
          <w:tcPr>
            <w:tcW w:w="1395" w:type="dxa"/>
          </w:tcPr>
          <w:p w14:paraId="614E8E13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101.000,00</w:t>
            </w:r>
          </w:p>
        </w:tc>
        <w:tc>
          <w:tcPr>
            <w:tcW w:w="1395" w:type="dxa"/>
          </w:tcPr>
          <w:p w14:paraId="1DAD684A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87.380,00</w:t>
            </w:r>
          </w:p>
        </w:tc>
        <w:tc>
          <w:tcPr>
            <w:tcW w:w="1395" w:type="dxa"/>
          </w:tcPr>
          <w:p w14:paraId="20869C40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188.380,00</w:t>
            </w:r>
          </w:p>
        </w:tc>
      </w:tr>
      <w:tr w:rsidR="00576828" w:rsidRPr="00C03089" w14:paraId="2A39BCE1" w14:textId="77777777">
        <w:trPr>
          <w:trHeight w:val="397"/>
        </w:trPr>
        <w:tc>
          <w:tcPr>
            <w:tcW w:w="2083" w:type="dxa"/>
          </w:tcPr>
          <w:p w14:paraId="147DFCAE" w14:textId="77777777" w:rsidR="00576828" w:rsidRPr="00C03089" w:rsidRDefault="00C03089">
            <w:pPr>
              <w:pStyle w:val="TableParagraph"/>
              <w:spacing w:before="97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42</w:t>
            </w:r>
          </w:p>
        </w:tc>
        <w:tc>
          <w:tcPr>
            <w:tcW w:w="3640" w:type="dxa"/>
          </w:tcPr>
          <w:p w14:paraId="4053522A" w14:textId="77777777" w:rsidR="00576828" w:rsidRPr="00C03089" w:rsidRDefault="00C03089">
            <w:pPr>
              <w:pStyle w:val="TableParagraph"/>
              <w:spacing w:before="2" w:line="244" w:lineRule="auto"/>
              <w:ind w:left="35" w:right="488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nabavu proizvedene dugotrajne</w:t>
            </w:r>
            <w:r w:rsidRPr="00C03089">
              <w:rPr>
                <w:rFonts w:ascii="Microsoft Sans Serif"/>
                <w:spacing w:val="-40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imovine</w:t>
            </w:r>
          </w:p>
        </w:tc>
        <w:tc>
          <w:tcPr>
            <w:tcW w:w="1395" w:type="dxa"/>
          </w:tcPr>
          <w:p w14:paraId="5783DC83" w14:textId="77777777" w:rsidR="00576828" w:rsidRPr="00C03089" w:rsidRDefault="00C03089">
            <w:pPr>
              <w:pStyle w:val="TableParagraph"/>
              <w:spacing w:before="97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101.000,00</w:t>
            </w:r>
          </w:p>
        </w:tc>
        <w:tc>
          <w:tcPr>
            <w:tcW w:w="1395" w:type="dxa"/>
          </w:tcPr>
          <w:p w14:paraId="78AF83D3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87.380,00</w:t>
            </w:r>
          </w:p>
        </w:tc>
        <w:tc>
          <w:tcPr>
            <w:tcW w:w="1395" w:type="dxa"/>
          </w:tcPr>
          <w:p w14:paraId="0061279F" w14:textId="77777777" w:rsidR="00576828" w:rsidRPr="00C03089" w:rsidRDefault="00C03089">
            <w:pPr>
              <w:pStyle w:val="TableParagraph"/>
              <w:spacing w:before="97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188.380,00</w:t>
            </w:r>
          </w:p>
        </w:tc>
      </w:tr>
      <w:tr w:rsidR="00576828" w:rsidRPr="00C03089" w14:paraId="7CA8F0C3" w14:textId="77777777">
        <w:trPr>
          <w:trHeight w:val="397"/>
        </w:trPr>
        <w:tc>
          <w:tcPr>
            <w:tcW w:w="2083" w:type="dxa"/>
          </w:tcPr>
          <w:p w14:paraId="040FCD79" w14:textId="77777777" w:rsidR="00576828" w:rsidRPr="00C03089" w:rsidRDefault="00C03089">
            <w:pPr>
              <w:pStyle w:val="TableParagraph"/>
              <w:spacing w:before="94"/>
              <w:ind w:left="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Tekući projekt T100089</w:t>
            </w:r>
          </w:p>
        </w:tc>
        <w:tc>
          <w:tcPr>
            <w:tcW w:w="3640" w:type="dxa"/>
          </w:tcPr>
          <w:p w14:paraId="6D4A52A0" w14:textId="77777777" w:rsidR="00576828" w:rsidRPr="00C03089" w:rsidRDefault="00C03089">
            <w:pPr>
              <w:pStyle w:val="TableParagraph"/>
              <w:spacing w:before="0"/>
              <w:ind w:left="35" w:right="435"/>
              <w:jc w:val="left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RAZVOJ</w:t>
            </w:r>
            <w:r w:rsidRPr="00C03089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KOMPETENCIJA</w:t>
            </w:r>
            <w:r w:rsidRPr="00C03089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KROZ</w:t>
            </w:r>
            <w:r w:rsidRPr="00C03089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UČENJE</w:t>
            </w:r>
            <w:r w:rsidRPr="00C03089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TEMELJENO NA</w:t>
            </w:r>
            <w:r w:rsidRPr="00C03089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C03089">
              <w:rPr>
                <w:b/>
                <w:sz w:val="16"/>
                <w:szCs w:val="16"/>
              </w:rPr>
              <w:t>RADU</w:t>
            </w:r>
          </w:p>
        </w:tc>
        <w:tc>
          <w:tcPr>
            <w:tcW w:w="1395" w:type="dxa"/>
          </w:tcPr>
          <w:p w14:paraId="5750C2C1" w14:textId="77777777" w:rsidR="00576828" w:rsidRPr="00C03089" w:rsidRDefault="00C03089">
            <w:pPr>
              <w:pStyle w:val="TableParagraph"/>
              <w:spacing w:before="94"/>
              <w:ind w:right="19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76.315,00</w:t>
            </w:r>
          </w:p>
        </w:tc>
        <w:tc>
          <w:tcPr>
            <w:tcW w:w="1395" w:type="dxa"/>
          </w:tcPr>
          <w:p w14:paraId="504C3F0D" w14:textId="77777777" w:rsidR="00576828" w:rsidRPr="00C03089" w:rsidRDefault="00C03089">
            <w:pPr>
              <w:pStyle w:val="TableParagraph"/>
              <w:spacing w:before="94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395" w:type="dxa"/>
          </w:tcPr>
          <w:p w14:paraId="181BC6DE" w14:textId="77777777" w:rsidR="00576828" w:rsidRPr="00C03089" w:rsidRDefault="00C03089">
            <w:pPr>
              <w:pStyle w:val="TableParagraph"/>
              <w:spacing w:before="94"/>
              <w:ind w:right="20"/>
              <w:rPr>
                <w:b/>
                <w:sz w:val="16"/>
                <w:szCs w:val="16"/>
              </w:rPr>
            </w:pPr>
            <w:r w:rsidRPr="00C03089">
              <w:rPr>
                <w:b/>
                <w:sz w:val="16"/>
                <w:szCs w:val="16"/>
              </w:rPr>
              <w:t>89.315,00</w:t>
            </w:r>
          </w:p>
        </w:tc>
      </w:tr>
      <w:tr w:rsidR="00576828" w:rsidRPr="00C03089" w14:paraId="6ABA6781" w14:textId="77777777">
        <w:trPr>
          <w:trHeight w:val="345"/>
        </w:trPr>
        <w:tc>
          <w:tcPr>
            <w:tcW w:w="2083" w:type="dxa"/>
          </w:tcPr>
          <w:p w14:paraId="782958EE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Izvor financiranja</w:t>
            </w:r>
            <w:r w:rsidRPr="00C03089">
              <w:rPr>
                <w:i/>
                <w:spacing w:val="45"/>
                <w:sz w:val="16"/>
                <w:szCs w:val="16"/>
              </w:rPr>
              <w:t xml:space="preserve"> </w:t>
            </w:r>
            <w:r w:rsidRPr="00C03089">
              <w:rPr>
                <w:i/>
                <w:sz w:val="16"/>
                <w:szCs w:val="16"/>
              </w:rPr>
              <w:t>05</w:t>
            </w:r>
          </w:p>
        </w:tc>
        <w:tc>
          <w:tcPr>
            <w:tcW w:w="3640" w:type="dxa"/>
          </w:tcPr>
          <w:p w14:paraId="65459879" w14:textId="77777777" w:rsidR="00576828" w:rsidRPr="00C03089" w:rsidRDefault="00C03089">
            <w:pPr>
              <w:pStyle w:val="TableParagraph"/>
              <w:spacing w:before="68"/>
              <w:ind w:left="35"/>
              <w:jc w:val="left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POMOĆI</w:t>
            </w:r>
          </w:p>
        </w:tc>
        <w:tc>
          <w:tcPr>
            <w:tcW w:w="1395" w:type="dxa"/>
          </w:tcPr>
          <w:p w14:paraId="39F73718" w14:textId="77777777" w:rsidR="00576828" w:rsidRPr="00C03089" w:rsidRDefault="00C03089">
            <w:pPr>
              <w:pStyle w:val="TableParagraph"/>
              <w:spacing w:before="68"/>
              <w:ind w:right="19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76.315,00</w:t>
            </w:r>
          </w:p>
        </w:tc>
        <w:tc>
          <w:tcPr>
            <w:tcW w:w="1395" w:type="dxa"/>
          </w:tcPr>
          <w:p w14:paraId="5C096517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13.000,00</w:t>
            </w:r>
          </w:p>
        </w:tc>
        <w:tc>
          <w:tcPr>
            <w:tcW w:w="1395" w:type="dxa"/>
          </w:tcPr>
          <w:p w14:paraId="6F78073B" w14:textId="77777777" w:rsidR="00576828" w:rsidRPr="00C03089" w:rsidRDefault="00C03089">
            <w:pPr>
              <w:pStyle w:val="TableParagraph"/>
              <w:spacing w:before="68"/>
              <w:ind w:right="20"/>
              <w:rPr>
                <w:i/>
                <w:sz w:val="16"/>
                <w:szCs w:val="16"/>
              </w:rPr>
            </w:pPr>
            <w:r w:rsidRPr="00C03089">
              <w:rPr>
                <w:i/>
                <w:sz w:val="16"/>
                <w:szCs w:val="16"/>
              </w:rPr>
              <w:t>89.315,00</w:t>
            </w:r>
          </w:p>
        </w:tc>
      </w:tr>
      <w:tr w:rsidR="00576828" w:rsidRPr="00C03089" w14:paraId="6B1EE433" w14:textId="77777777">
        <w:trPr>
          <w:trHeight w:val="345"/>
        </w:trPr>
        <w:tc>
          <w:tcPr>
            <w:tcW w:w="2083" w:type="dxa"/>
          </w:tcPr>
          <w:p w14:paraId="0C21B07C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</w:t>
            </w:r>
          </w:p>
        </w:tc>
        <w:tc>
          <w:tcPr>
            <w:tcW w:w="3640" w:type="dxa"/>
          </w:tcPr>
          <w:p w14:paraId="037C38C0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  <w:r w:rsidRPr="00C03089">
              <w:rPr>
                <w:rFonts w:ascii="Microsoft Sans Serif"/>
                <w:spacing w:val="-1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poslovanja</w:t>
            </w:r>
          </w:p>
        </w:tc>
        <w:tc>
          <w:tcPr>
            <w:tcW w:w="1395" w:type="dxa"/>
          </w:tcPr>
          <w:p w14:paraId="4F99DDF7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76.315,00</w:t>
            </w:r>
          </w:p>
        </w:tc>
        <w:tc>
          <w:tcPr>
            <w:tcW w:w="1395" w:type="dxa"/>
          </w:tcPr>
          <w:p w14:paraId="5CE519C1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13.000,00</w:t>
            </w:r>
          </w:p>
        </w:tc>
        <w:tc>
          <w:tcPr>
            <w:tcW w:w="1395" w:type="dxa"/>
          </w:tcPr>
          <w:p w14:paraId="5C19F6D3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89.315,00</w:t>
            </w:r>
          </w:p>
        </w:tc>
      </w:tr>
      <w:tr w:rsidR="00576828" w:rsidRPr="00C03089" w14:paraId="0A088E30" w14:textId="77777777">
        <w:trPr>
          <w:trHeight w:val="344"/>
        </w:trPr>
        <w:tc>
          <w:tcPr>
            <w:tcW w:w="2083" w:type="dxa"/>
          </w:tcPr>
          <w:p w14:paraId="1B2579C8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31</w:t>
            </w:r>
          </w:p>
        </w:tc>
        <w:tc>
          <w:tcPr>
            <w:tcW w:w="3640" w:type="dxa"/>
          </w:tcPr>
          <w:p w14:paraId="07BDADE0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Rashodi za zaposlene</w:t>
            </w:r>
          </w:p>
        </w:tc>
        <w:tc>
          <w:tcPr>
            <w:tcW w:w="1395" w:type="dxa"/>
          </w:tcPr>
          <w:p w14:paraId="12C4110B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35.702,00</w:t>
            </w:r>
          </w:p>
        </w:tc>
        <w:tc>
          <w:tcPr>
            <w:tcW w:w="1395" w:type="dxa"/>
          </w:tcPr>
          <w:p w14:paraId="06CE7BFC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13.000,00</w:t>
            </w:r>
          </w:p>
        </w:tc>
        <w:tc>
          <w:tcPr>
            <w:tcW w:w="1395" w:type="dxa"/>
          </w:tcPr>
          <w:p w14:paraId="3A7733BC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48.702,00</w:t>
            </w:r>
          </w:p>
        </w:tc>
      </w:tr>
      <w:tr w:rsidR="00576828" w:rsidRPr="00C03089" w14:paraId="0BA6C2D4" w14:textId="77777777">
        <w:trPr>
          <w:trHeight w:val="345"/>
        </w:trPr>
        <w:tc>
          <w:tcPr>
            <w:tcW w:w="2083" w:type="dxa"/>
          </w:tcPr>
          <w:p w14:paraId="05438794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32</w:t>
            </w:r>
          </w:p>
        </w:tc>
        <w:tc>
          <w:tcPr>
            <w:tcW w:w="3640" w:type="dxa"/>
          </w:tcPr>
          <w:p w14:paraId="0AB4FED4" w14:textId="77777777" w:rsidR="00576828" w:rsidRPr="00C03089" w:rsidRDefault="00C03089">
            <w:pPr>
              <w:pStyle w:val="TableParagraph"/>
              <w:spacing w:before="71"/>
              <w:ind w:left="35"/>
              <w:jc w:val="left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Materijalni</w:t>
            </w:r>
            <w:r w:rsidRPr="00C03089">
              <w:rPr>
                <w:rFonts w:ascii="Microsoft Sans Serif"/>
                <w:spacing w:val="-2"/>
                <w:sz w:val="16"/>
                <w:szCs w:val="16"/>
              </w:rPr>
              <w:t xml:space="preserve"> </w:t>
            </w:r>
            <w:r w:rsidRPr="00C03089">
              <w:rPr>
                <w:rFonts w:ascii="Microsoft Sans Serif"/>
                <w:sz w:val="16"/>
                <w:szCs w:val="16"/>
              </w:rPr>
              <w:t>rashodi</w:t>
            </w:r>
          </w:p>
        </w:tc>
        <w:tc>
          <w:tcPr>
            <w:tcW w:w="1395" w:type="dxa"/>
          </w:tcPr>
          <w:p w14:paraId="5CA0B81F" w14:textId="77777777" w:rsidR="00576828" w:rsidRPr="00C03089" w:rsidRDefault="00C03089">
            <w:pPr>
              <w:pStyle w:val="TableParagraph"/>
              <w:spacing w:before="71"/>
              <w:ind w:right="19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40.613,00</w:t>
            </w:r>
          </w:p>
        </w:tc>
        <w:tc>
          <w:tcPr>
            <w:tcW w:w="1395" w:type="dxa"/>
          </w:tcPr>
          <w:p w14:paraId="1CC46471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0,00</w:t>
            </w:r>
          </w:p>
        </w:tc>
        <w:tc>
          <w:tcPr>
            <w:tcW w:w="1395" w:type="dxa"/>
          </w:tcPr>
          <w:p w14:paraId="354DFB19" w14:textId="77777777" w:rsidR="00576828" w:rsidRPr="00C03089" w:rsidRDefault="00C03089">
            <w:pPr>
              <w:pStyle w:val="TableParagraph"/>
              <w:spacing w:before="71"/>
              <w:ind w:right="20"/>
              <w:rPr>
                <w:rFonts w:ascii="Microsoft Sans Serif"/>
                <w:sz w:val="16"/>
                <w:szCs w:val="16"/>
              </w:rPr>
            </w:pPr>
            <w:r w:rsidRPr="00C03089">
              <w:rPr>
                <w:rFonts w:ascii="Microsoft Sans Serif"/>
                <w:sz w:val="16"/>
                <w:szCs w:val="16"/>
              </w:rPr>
              <w:t>40.613,00</w:t>
            </w:r>
          </w:p>
        </w:tc>
      </w:tr>
    </w:tbl>
    <w:p w14:paraId="178D0334" w14:textId="77777777" w:rsidR="00C03089" w:rsidRPr="00C03089" w:rsidRDefault="00C03089">
      <w:pPr>
        <w:rPr>
          <w:sz w:val="16"/>
          <w:szCs w:val="16"/>
        </w:rPr>
      </w:pPr>
    </w:p>
    <w:p w14:paraId="17C0A09C" w14:textId="77777777" w:rsidR="00C03089" w:rsidRDefault="00C03089">
      <w:r>
        <w:br w:type="page"/>
      </w:r>
    </w:p>
    <w:p w14:paraId="53DE356C" w14:textId="77777777" w:rsidR="00C03089" w:rsidRDefault="00C03089" w:rsidP="00C03089">
      <w:pPr>
        <w:jc w:val="center"/>
        <w:rPr>
          <w:b/>
        </w:rPr>
      </w:pPr>
      <w:r>
        <w:rPr>
          <w:b/>
        </w:rPr>
        <w:lastRenderedPageBreak/>
        <w:t>III.</w:t>
      </w:r>
    </w:p>
    <w:p w14:paraId="0EB44548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34D294DA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OBRAZLOŽENJE  IZMJENA I DOPUNA FINANCIJSKOG PLANA </w:t>
      </w:r>
    </w:p>
    <w:p w14:paraId="0DA543CB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STRUKOVNE ŠKOLE ĐURĐEVAC </w:t>
      </w:r>
    </w:p>
    <w:p w14:paraId="182678FF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ZA 2023. GODINU </w:t>
      </w:r>
    </w:p>
    <w:p w14:paraId="16FC9599" w14:textId="77777777" w:rsidR="00C03089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7303C294" w14:textId="77777777" w:rsidR="00C03089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724CAA37" w14:textId="77777777" w:rsidR="00C03089" w:rsidRPr="0007319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022AE2F7" w14:textId="77777777" w:rsidR="00C03089" w:rsidRPr="0030174C" w:rsidRDefault="00C03089" w:rsidP="00C03089">
      <w:pPr>
        <w:jc w:val="both"/>
        <w:rPr>
          <w:rFonts w:ascii="Times New Roman" w:hAnsi="Times New Roman" w:cs="Times New Roman"/>
        </w:rPr>
      </w:pPr>
      <w:r w:rsidRPr="0007319F">
        <w:rPr>
          <w:rFonts w:ascii="Times New Roman" w:hAnsi="Times New Roman" w:cs="Times New Roman"/>
        </w:rPr>
        <w:tab/>
      </w:r>
      <w:r w:rsidRPr="0030174C">
        <w:rPr>
          <w:rFonts w:ascii="Times New Roman" w:hAnsi="Times New Roman" w:cs="Times New Roman"/>
        </w:rPr>
        <w:t>Financijski plan akt je Strukove škole Đurđevac kojim su utvrđeni njegovi prihodi i primici, te rashodi i izdaci u skladu s proračunskim klasifikacijama.</w:t>
      </w:r>
    </w:p>
    <w:p w14:paraId="4251CF42" w14:textId="77777777" w:rsidR="00C03089" w:rsidRPr="0030174C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5788F34A" w14:textId="77777777" w:rsidR="00C03089" w:rsidRPr="0030174C" w:rsidRDefault="00C03089" w:rsidP="00C03089">
      <w:pPr>
        <w:adjustRightInd w:val="0"/>
        <w:jc w:val="both"/>
        <w:rPr>
          <w:rFonts w:ascii="Times New Roman" w:hAnsi="Times New Roman" w:cs="Times New Roman"/>
          <w:color w:val="13110F"/>
        </w:rPr>
      </w:pPr>
      <w:r w:rsidRPr="0030174C">
        <w:rPr>
          <w:rFonts w:ascii="Times New Roman" w:hAnsi="Times New Roman" w:cs="Times New Roman"/>
          <w:color w:val="232321"/>
        </w:rPr>
        <w:tab/>
        <w:t xml:space="preserve">Zakonska osnova </w:t>
      </w:r>
      <w:r w:rsidRPr="0030174C">
        <w:rPr>
          <w:rFonts w:ascii="Times New Roman" w:hAnsi="Times New Roman" w:cs="Times New Roman"/>
          <w:color w:val="13110F"/>
        </w:rPr>
        <w:t xml:space="preserve">za </w:t>
      </w:r>
      <w:r w:rsidRPr="0030174C">
        <w:rPr>
          <w:rFonts w:ascii="Times New Roman" w:hAnsi="Times New Roman" w:cs="Times New Roman"/>
          <w:color w:val="232321"/>
        </w:rPr>
        <w:t xml:space="preserve">izradu Financijskog plana propisana </w:t>
      </w:r>
      <w:r w:rsidRPr="0030174C">
        <w:rPr>
          <w:rFonts w:ascii="Times New Roman" w:hAnsi="Times New Roman" w:cs="Times New Roman"/>
          <w:color w:val="13110F"/>
        </w:rPr>
        <w:t xml:space="preserve">je </w:t>
      </w:r>
      <w:r w:rsidRPr="0030174C">
        <w:rPr>
          <w:rFonts w:ascii="Times New Roman" w:hAnsi="Times New Roman" w:cs="Times New Roman"/>
          <w:color w:val="232321"/>
        </w:rPr>
        <w:t xml:space="preserve">Zakonom o proračunu </w:t>
      </w:r>
      <w:r w:rsidRPr="0030174C">
        <w:rPr>
          <w:rFonts w:ascii="Times New Roman" w:hAnsi="Times New Roman" w:cs="Times New Roman"/>
          <w:color w:val="13110F"/>
        </w:rPr>
        <w:t xml:space="preserve">(NN </w:t>
      </w:r>
      <w:r w:rsidRPr="0030174C">
        <w:rPr>
          <w:rFonts w:ascii="Times New Roman" w:hAnsi="Times New Roman" w:cs="Times New Roman"/>
          <w:color w:val="232321"/>
        </w:rPr>
        <w:t>144/21</w:t>
      </w:r>
      <w:r w:rsidRPr="0030174C">
        <w:rPr>
          <w:rFonts w:ascii="Times New Roman" w:hAnsi="Times New Roman" w:cs="Times New Roman"/>
          <w:color w:val="13110F"/>
        </w:rPr>
        <w:t>) i pod</w:t>
      </w:r>
      <w:r w:rsidRPr="0030174C">
        <w:rPr>
          <w:rFonts w:ascii="Times New Roman" w:hAnsi="Times New Roman" w:cs="Times New Roman"/>
          <w:color w:val="232321"/>
        </w:rPr>
        <w:t xml:space="preserve">zakonskim aktima kojima se regulira </w:t>
      </w:r>
      <w:r w:rsidRPr="0030174C">
        <w:rPr>
          <w:rFonts w:ascii="Times New Roman" w:hAnsi="Times New Roman" w:cs="Times New Roman"/>
          <w:color w:val="13110F"/>
        </w:rPr>
        <w:t xml:space="preserve">provedba Zakona, </w:t>
      </w:r>
      <w:r w:rsidRPr="0030174C">
        <w:rPr>
          <w:rFonts w:ascii="Times New Roman" w:hAnsi="Times New Roman" w:cs="Times New Roman"/>
          <w:color w:val="232321"/>
        </w:rPr>
        <w:t xml:space="preserve">Pravilnikom o </w:t>
      </w:r>
      <w:r w:rsidRPr="0030174C">
        <w:rPr>
          <w:rFonts w:ascii="Times New Roman" w:hAnsi="Times New Roman" w:cs="Times New Roman"/>
          <w:color w:val="13110F"/>
        </w:rPr>
        <w:t xml:space="preserve">proračunskom računovodstvu </w:t>
      </w:r>
      <w:r w:rsidRPr="0030174C">
        <w:rPr>
          <w:rFonts w:ascii="Times New Roman" w:hAnsi="Times New Roman" w:cs="Times New Roman"/>
          <w:color w:val="232321"/>
        </w:rPr>
        <w:t xml:space="preserve">i Računskom </w:t>
      </w:r>
      <w:r w:rsidRPr="0030174C">
        <w:rPr>
          <w:rFonts w:ascii="Times New Roman" w:hAnsi="Times New Roman" w:cs="Times New Roman"/>
          <w:color w:val="13110F"/>
        </w:rPr>
        <w:t>planu (NN 124/14, 115/15 i 87</w:t>
      </w:r>
      <w:r w:rsidRPr="0030174C">
        <w:rPr>
          <w:rFonts w:ascii="Times New Roman" w:hAnsi="Times New Roman" w:cs="Times New Roman"/>
          <w:color w:val="232321"/>
        </w:rPr>
        <w:t xml:space="preserve">/16, 3/18, 126/19 I 108/20), </w:t>
      </w:r>
      <w:r w:rsidRPr="0030174C">
        <w:rPr>
          <w:rFonts w:ascii="Times New Roman" w:hAnsi="Times New Roman" w:cs="Times New Roman"/>
          <w:color w:val="13110F"/>
        </w:rPr>
        <w:t xml:space="preserve">Pravilnikom o proračunskim </w:t>
      </w:r>
      <w:r w:rsidRPr="0030174C">
        <w:rPr>
          <w:rFonts w:ascii="Times New Roman" w:hAnsi="Times New Roman" w:cs="Times New Roman"/>
          <w:color w:val="232321"/>
        </w:rPr>
        <w:t>klasifikacijama</w:t>
      </w:r>
      <w:r w:rsidRPr="0030174C">
        <w:rPr>
          <w:rFonts w:ascii="Times New Roman" w:hAnsi="Times New Roman" w:cs="Times New Roman"/>
          <w:color w:val="13110F"/>
        </w:rPr>
        <w:t>(NN 26/10, 120/13 I 01/20) i Uputama Ministarstva financija te uputama Koprivničko-križevačke županije, Upravnog odjela za financije, proračun i javnu nabavu KLASA:400-06/22-01/8, URBROJ: 2137-03/06-22-1.</w:t>
      </w:r>
    </w:p>
    <w:p w14:paraId="3BEA4655" w14:textId="77777777" w:rsidR="00C03089" w:rsidRPr="0030174C" w:rsidRDefault="00C03089" w:rsidP="00C03089">
      <w:pPr>
        <w:adjustRightInd w:val="0"/>
        <w:jc w:val="both"/>
        <w:rPr>
          <w:rFonts w:ascii="Times New Roman" w:hAnsi="Times New Roman" w:cs="Times New Roman"/>
          <w:color w:val="232321"/>
        </w:rPr>
      </w:pPr>
    </w:p>
    <w:p w14:paraId="25990CAA" w14:textId="77777777" w:rsidR="00C03089" w:rsidRPr="0030174C" w:rsidRDefault="00C03089" w:rsidP="00C03089">
      <w:pPr>
        <w:adjustRightInd w:val="0"/>
        <w:jc w:val="both"/>
        <w:rPr>
          <w:rFonts w:ascii="Times New Roman" w:hAnsi="Times New Roman" w:cs="Times New Roman"/>
          <w:color w:val="232321"/>
        </w:rPr>
      </w:pPr>
      <w:r w:rsidRPr="0030174C">
        <w:rPr>
          <w:rFonts w:ascii="Times New Roman" w:hAnsi="Times New Roman" w:cs="Times New Roman"/>
        </w:rPr>
        <w:tab/>
        <w:t xml:space="preserve">Financijski plan Strukovne škole Đurđevac čine prihodi i primici, te rashodi i izdaci raspoređeni u programe koji se sastoje od aktivnosti i projekata, a iskazani su prema ekonomskoj i funkcijskoj klasifikaciji te izvorima financiranja. Obrazloženje prijedloga izmjena i dopuna financijskog </w:t>
      </w:r>
      <w:r>
        <w:rPr>
          <w:rFonts w:ascii="Times New Roman" w:hAnsi="Times New Roman" w:cs="Times New Roman"/>
        </w:rPr>
        <w:t xml:space="preserve"> </w:t>
      </w:r>
      <w:r w:rsidRPr="0030174C">
        <w:rPr>
          <w:rFonts w:ascii="Times New Roman" w:hAnsi="Times New Roman" w:cs="Times New Roman"/>
        </w:rPr>
        <w:t>plana</w:t>
      </w:r>
      <w:r>
        <w:rPr>
          <w:rFonts w:ascii="Times New Roman" w:hAnsi="Times New Roman" w:cs="Times New Roman"/>
        </w:rPr>
        <w:t xml:space="preserve"> </w:t>
      </w:r>
      <w:r w:rsidRPr="0030174C">
        <w:rPr>
          <w:rFonts w:ascii="Times New Roman" w:hAnsi="Times New Roman" w:cs="Times New Roman"/>
        </w:rPr>
        <w:t xml:space="preserve"> sadrži obrazloženje općeg dijela financijskog plana po ekonomskoj klasifikaciji i izvorima financiranja</w:t>
      </w:r>
      <w:r>
        <w:rPr>
          <w:rFonts w:ascii="Times New Roman" w:hAnsi="Times New Roman" w:cs="Times New Roman"/>
        </w:rPr>
        <w:t xml:space="preserve">. Opći dio prijedloga izmjena i </w:t>
      </w:r>
      <w:r w:rsidRPr="0030174C">
        <w:rPr>
          <w:rFonts w:ascii="Times New Roman" w:hAnsi="Times New Roman" w:cs="Times New Roman"/>
        </w:rPr>
        <w:t>dopuna  financijskog plana sastoji se od Računa prihoda i rashoda i Računa financiranja.</w:t>
      </w:r>
    </w:p>
    <w:p w14:paraId="7B878ACE" w14:textId="77777777" w:rsidR="00C03089" w:rsidRPr="0007319F" w:rsidRDefault="00C03089" w:rsidP="00C03089">
      <w:pPr>
        <w:jc w:val="both"/>
        <w:rPr>
          <w:rFonts w:ascii="Times New Roman" w:hAnsi="Times New Roman" w:cs="Times New Roman"/>
          <w:b/>
        </w:rPr>
      </w:pPr>
    </w:p>
    <w:p w14:paraId="19E4F1C1" w14:textId="77777777" w:rsidR="00C03089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7F1B48C2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54C33DE6" w14:textId="77777777" w:rsidR="00C03089" w:rsidRDefault="00C03089" w:rsidP="00C03089">
      <w:pPr>
        <w:pStyle w:val="Default"/>
        <w:rPr>
          <w:sz w:val="22"/>
          <w:szCs w:val="22"/>
        </w:rPr>
      </w:pPr>
      <w:r w:rsidRPr="00AF05EF">
        <w:rPr>
          <w:sz w:val="22"/>
          <w:szCs w:val="22"/>
        </w:rPr>
        <w:tab/>
      </w:r>
      <w:r w:rsidRPr="00AF05EF">
        <w:rPr>
          <w:sz w:val="22"/>
          <w:szCs w:val="22"/>
        </w:rPr>
        <w:tab/>
      </w:r>
      <w:r w:rsidRPr="00AF05EF">
        <w:rPr>
          <w:sz w:val="22"/>
          <w:szCs w:val="22"/>
        </w:rPr>
        <w:tab/>
      </w:r>
      <w:r w:rsidRPr="00AF05EF">
        <w:rPr>
          <w:sz w:val="22"/>
          <w:szCs w:val="22"/>
        </w:rPr>
        <w:tab/>
      </w:r>
      <w:r w:rsidRPr="00AF05EF">
        <w:rPr>
          <w:sz w:val="22"/>
          <w:szCs w:val="22"/>
        </w:rPr>
        <w:tab/>
      </w:r>
      <w:r w:rsidRPr="00AF05EF">
        <w:rPr>
          <w:sz w:val="22"/>
          <w:szCs w:val="22"/>
        </w:rPr>
        <w:tab/>
        <w:t>III. 1.</w:t>
      </w:r>
    </w:p>
    <w:p w14:paraId="612A9178" w14:textId="77777777" w:rsidR="007825E4" w:rsidRPr="00AF05EF" w:rsidRDefault="007825E4" w:rsidP="00C03089">
      <w:pPr>
        <w:pStyle w:val="Default"/>
        <w:rPr>
          <w:sz w:val="22"/>
          <w:szCs w:val="22"/>
        </w:rPr>
      </w:pPr>
    </w:p>
    <w:p w14:paraId="391B9E88" w14:textId="77777777" w:rsidR="007825E4" w:rsidRPr="007825E4" w:rsidRDefault="00C03089" w:rsidP="007825E4">
      <w:pPr>
        <w:jc w:val="center"/>
        <w:rPr>
          <w:rFonts w:ascii="Times New Roman" w:hAnsi="Times New Roman" w:cs="Times New Roman"/>
          <w:b/>
        </w:rPr>
      </w:pPr>
      <w:r w:rsidRPr="007825E4">
        <w:rPr>
          <w:rFonts w:ascii="Times New Roman" w:hAnsi="Times New Roman" w:cs="Times New Roman"/>
          <w:b/>
        </w:rPr>
        <w:t>OBRAZLOŽENJE OPĆEG DIJELA IZMJENA I DOPUNA</w:t>
      </w:r>
    </w:p>
    <w:p w14:paraId="739D9D7F" w14:textId="77777777" w:rsidR="00C03089" w:rsidRPr="007825E4" w:rsidRDefault="00C03089" w:rsidP="007825E4">
      <w:pPr>
        <w:jc w:val="center"/>
        <w:rPr>
          <w:rFonts w:ascii="Times New Roman" w:hAnsi="Times New Roman" w:cs="Times New Roman"/>
          <w:b/>
        </w:rPr>
      </w:pPr>
      <w:r w:rsidRPr="007825E4">
        <w:rPr>
          <w:rFonts w:ascii="Times New Roman" w:hAnsi="Times New Roman" w:cs="Times New Roman"/>
          <w:b/>
        </w:rPr>
        <w:t xml:space="preserve"> FINANCIJSKOG PLANA</w:t>
      </w:r>
      <w:r w:rsidR="007825E4" w:rsidRPr="007825E4">
        <w:rPr>
          <w:rFonts w:ascii="Times New Roman" w:hAnsi="Times New Roman" w:cs="Times New Roman"/>
          <w:b/>
        </w:rPr>
        <w:t xml:space="preserve"> STRUKOVNE ŠKOLE ĐURĐEVAC</w:t>
      </w:r>
      <w:r w:rsidRPr="007825E4">
        <w:rPr>
          <w:rFonts w:ascii="Times New Roman" w:hAnsi="Times New Roman" w:cs="Times New Roman"/>
          <w:b/>
        </w:rPr>
        <w:t xml:space="preserve"> ZA  2023. GODINU</w:t>
      </w:r>
    </w:p>
    <w:p w14:paraId="00B00607" w14:textId="77777777" w:rsidR="00C03089" w:rsidRPr="007825E4" w:rsidRDefault="00C03089" w:rsidP="00C03089">
      <w:pPr>
        <w:rPr>
          <w:rFonts w:ascii="Times New Roman" w:hAnsi="Times New Roman" w:cs="Times New Roman"/>
          <w:i/>
        </w:rPr>
      </w:pPr>
    </w:p>
    <w:p w14:paraId="7BE3FBCD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743FEFB1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PLAN  RASHODI 2023: </w:t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  <w:t xml:space="preserve">    2.274.637,00 €</w:t>
      </w:r>
    </w:p>
    <w:p w14:paraId="53DB4738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IZMJENE I DOPUNE FIN. PLANA RASHODA  2023: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AF05EF">
        <w:rPr>
          <w:rFonts w:ascii="Times New Roman" w:hAnsi="Times New Roman" w:cs="Times New Roman"/>
          <w:b/>
          <w:i/>
        </w:rPr>
        <w:t>527.714,00€</w:t>
      </w:r>
    </w:p>
    <w:p w14:paraId="1E481B2B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NOVI PLAN RASHODA 2023:</w:t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</w:t>
      </w:r>
      <w:r w:rsidRPr="00AF05E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AF05EF">
        <w:rPr>
          <w:rFonts w:ascii="Times New Roman" w:hAnsi="Times New Roman" w:cs="Times New Roman"/>
          <w:b/>
          <w:i/>
        </w:rPr>
        <w:t xml:space="preserve">  2.802.351,00€</w:t>
      </w:r>
    </w:p>
    <w:p w14:paraId="4F4702B5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723FBB88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PLAN PRIHODI 2023:</w:t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F05E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AF05EF">
        <w:rPr>
          <w:rFonts w:ascii="Times New Roman" w:hAnsi="Times New Roman" w:cs="Times New Roman"/>
          <w:b/>
          <w:i/>
        </w:rPr>
        <w:t>2.267.637,00€</w:t>
      </w:r>
    </w:p>
    <w:p w14:paraId="120A522F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IZMJENE I DOPUNE FIN. PLANA PRIHODA  2023:             </w:t>
      </w:r>
      <w:r w:rsidR="009818B8">
        <w:rPr>
          <w:rFonts w:ascii="Times New Roman" w:hAnsi="Times New Roman" w:cs="Times New Roman"/>
          <w:b/>
          <w:i/>
        </w:rPr>
        <w:t xml:space="preserve">  </w:t>
      </w:r>
      <w:r w:rsidRPr="00AF05E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9818B8">
        <w:rPr>
          <w:rFonts w:ascii="Times New Roman" w:hAnsi="Times New Roman" w:cs="Times New Roman"/>
          <w:b/>
          <w:i/>
        </w:rPr>
        <w:t>704</w:t>
      </w:r>
      <w:r w:rsidRPr="00AF05EF">
        <w:rPr>
          <w:rFonts w:ascii="Times New Roman" w:hAnsi="Times New Roman" w:cs="Times New Roman"/>
          <w:b/>
          <w:i/>
        </w:rPr>
        <w:t>.002,00€</w:t>
      </w:r>
    </w:p>
    <w:p w14:paraId="30FF9FA1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NOVI PLAN PRIHODA 2023:</w:t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ab/>
        <w:t xml:space="preserve">               </w:t>
      </w:r>
      <w:r>
        <w:rPr>
          <w:rFonts w:ascii="Times New Roman" w:hAnsi="Times New Roman" w:cs="Times New Roman"/>
          <w:b/>
          <w:i/>
        </w:rPr>
        <w:t xml:space="preserve">             </w:t>
      </w:r>
      <w:r w:rsidR="009818B8">
        <w:rPr>
          <w:rFonts w:ascii="Times New Roman" w:hAnsi="Times New Roman" w:cs="Times New Roman"/>
          <w:b/>
          <w:i/>
        </w:rPr>
        <w:t>2.971.</w:t>
      </w:r>
      <w:r w:rsidRPr="00AF05EF">
        <w:rPr>
          <w:rFonts w:ascii="Times New Roman" w:hAnsi="Times New Roman" w:cs="Times New Roman"/>
          <w:b/>
          <w:i/>
        </w:rPr>
        <w:t>639,00€</w:t>
      </w:r>
    </w:p>
    <w:p w14:paraId="599BB310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453142E8" w14:textId="77777777" w:rsidR="00C03089" w:rsidRPr="00AF05EF" w:rsidRDefault="00C03089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>Razlika između planiranih  ra</w:t>
      </w:r>
      <w:r w:rsidR="00010B3F">
        <w:rPr>
          <w:rFonts w:ascii="Times New Roman" w:hAnsi="Times New Roman" w:cs="Times New Roman"/>
        </w:rPr>
        <w:t>shoda  i prihoda u iznosu od 169</w:t>
      </w:r>
      <w:r w:rsidRPr="00AF05EF">
        <w:rPr>
          <w:rFonts w:ascii="Times New Roman" w:hAnsi="Times New Roman" w:cs="Times New Roman"/>
        </w:rPr>
        <w:t xml:space="preserve">.288,00€ se odnosi na višak </w:t>
      </w:r>
      <w:r>
        <w:rPr>
          <w:rFonts w:ascii="Times New Roman" w:hAnsi="Times New Roman" w:cs="Times New Roman"/>
        </w:rPr>
        <w:t>i</w:t>
      </w:r>
      <w:r w:rsidRPr="00AF05EF">
        <w:rPr>
          <w:rFonts w:ascii="Times New Roman" w:hAnsi="Times New Roman" w:cs="Times New Roman"/>
        </w:rPr>
        <w:t xml:space="preserve"> manjak iz 2022</w:t>
      </w:r>
      <w:r>
        <w:rPr>
          <w:rFonts w:ascii="Times New Roman" w:hAnsi="Times New Roman" w:cs="Times New Roman"/>
        </w:rPr>
        <w:t xml:space="preserve">.g. </w:t>
      </w:r>
    </w:p>
    <w:p w14:paraId="0DE08CCF" w14:textId="77777777" w:rsidR="00C03089" w:rsidRPr="00AF05EF" w:rsidRDefault="00C03089" w:rsidP="009818B8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>Izmjenama i dopunama financijskog plana za 2023. godinu plan</w:t>
      </w:r>
      <w:r>
        <w:rPr>
          <w:rFonts w:ascii="Times New Roman" w:hAnsi="Times New Roman" w:cs="Times New Roman"/>
        </w:rPr>
        <w:t>iran je preneseni višak prihoda,</w:t>
      </w:r>
      <w:r w:rsidR="00C72072">
        <w:rPr>
          <w:rFonts w:ascii="Times New Roman" w:hAnsi="Times New Roman" w:cs="Times New Roman"/>
        </w:rPr>
        <w:t xml:space="preserve"> dio manjka</w:t>
      </w:r>
      <w:r>
        <w:rPr>
          <w:rFonts w:ascii="Times New Roman" w:hAnsi="Times New Roman" w:cs="Times New Roman"/>
        </w:rPr>
        <w:t xml:space="preserve"> od nefinancijske imovine </w:t>
      </w:r>
      <w:r w:rsidRPr="00AF05EF">
        <w:rPr>
          <w:rFonts w:ascii="Times New Roman" w:hAnsi="Times New Roman" w:cs="Times New Roman"/>
        </w:rPr>
        <w:t>kao i metodološki manjak.</w:t>
      </w:r>
    </w:p>
    <w:p w14:paraId="7A86A275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 xml:space="preserve">Strukovna škola Đurđevac u 2022. godini ostvarila je višak prihoda poslovanja u iznosu od 9.297,26 € i  manjak prihoda od nefinancijske imovine u iznosu  od  510.585,99€ </w:t>
      </w:r>
    </w:p>
    <w:p w14:paraId="1A136ABA" w14:textId="77777777" w:rsidR="00C03089" w:rsidRPr="00AF05EF" w:rsidRDefault="00C03089" w:rsidP="00C03089">
      <w:pPr>
        <w:ind w:right="227" w:firstLine="360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 xml:space="preserve">Manjak prihoda i primitaka za pokriće u sljedećem razdoblju je nastao zbog dogradnje škole i kupnje opreme za potrebe projekta Centar kompetentnosti-CEKOM. </w:t>
      </w:r>
    </w:p>
    <w:p w14:paraId="75F21DBC" w14:textId="77777777" w:rsidR="00C03089" w:rsidRPr="00AF05EF" w:rsidRDefault="00C03089" w:rsidP="00C03089">
      <w:pPr>
        <w:ind w:right="227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</w:p>
    <w:p w14:paraId="646BB007" w14:textId="77777777" w:rsidR="00C03089" w:rsidRPr="00AF05EF" w:rsidRDefault="00C03089" w:rsidP="00C03089">
      <w:pPr>
        <w:ind w:right="227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>Manjak  prihoda za pokriće u sljedećem razdoblju sastoji se od:</w:t>
      </w:r>
    </w:p>
    <w:p w14:paraId="124CEAC4" w14:textId="77777777" w:rsidR="00C03089" w:rsidRPr="00AF05EF" w:rsidRDefault="00C03089" w:rsidP="00C03089">
      <w:pPr>
        <w:ind w:right="227"/>
        <w:jc w:val="both"/>
        <w:rPr>
          <w:rFonts w:ascii="Times New Roman" w:hAnsi="Times New Roman" w:cs="Times New Roman"/>
        </w:rPr>
      </w:pPr>
    </w:p>
    <w:p w14:paraId="2BD71C19" w14:textId="77777777" w:rsidR="00C03089" w:rsidRPr="00AF05EF" w:rsidRDefault="00C03089" w:rsidP="00C03089">
      <w:pPr>
        <w:ind w:right="227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 xml:space="preserve">- metodološkog manjka  u iznosu od -3.650,21 € koji se odnosi  za rashode redovnog poslovanja nastale u prosincu  2022. godine, a naplaćene od osnivača Koprivničko-križevačke županije u 2023.g.., </w:t>
      </w:r>
    </w:p>
    <w:p w14:paraId="765DBC14" w14:textId="77777777" w:rsidR="00C03089" w:rsidRPr="00C72072" w:rsidRDefault="00C03089" w:rsidP="00C72072">
      <w:pPr>
        <w:jc w:val="both"/>
        <w:rPr>
          <w:rFonts w:ascii="Times New Roman" w:hAnsi="Times New Roman" w:cs="Times New Roman"/>
          <w:color w:val="000000"/>
        </w:rPr>
      </w:pPr>
      <w:r w:rsidRPr="00AF05EF">
        <w:rPr>
          <w:rFonts w:ascii="Times New Roman" w:hAnsi="Times New Roman" w:cs="Times New Roman"/>
        </w:rPr>
        <w:tab/>
        <w:t>- manjka od nefinancijske imovine po izvoru 5.9. EU projekti- projekt CEKOM  -</w:t>
      </w:r>
      <w:r w:rsidR="00C72072">
        <w:rPr>
          <w:rFonts w:ascii="Times New Roman" w:hAnsi="Times New Roman" w:cs="Times New Roman"/>
        </w:rPr>
        <w:t>479.681,44€, .</w:t>
      </w:r>
      <w:r w:rsidR="00C72072">
        <w:rPr>
          <w:rFonts w:ascii="Times New Roman" w:hAnsi="Times New Roman" w:cs="Times New Roman"/>
          <w:color w:val="000000"/>
        </w:rPr>
        <w:t xml:space="preserve"> Izmjenama i dopunama finacijskog plana nije planirano pokriće  cijelog manjka  po izvoru 5.9. već samo dio u iznosu od </w:t>
      </w:r>
      <w:r w:rsidR="00C72072" w:rsidRPr="00C72072">
        <w:rPr>
          <w:sz w:val="16"/>
        </w:rPr>
        <w:t>-</w:t>
      </w:r>
      <w:r w:rsidR="00C72072" w:rsidRPr="00C72072">
        <w:rPr>
          <w:rFonts w:ascii="Times New Roman" w:hAnsi="Times New Roman" w:cs="Times New Roman"/>
        </w:rPr>
        <w:t>147.681,00€</w:t>
      </w:r>
    </w:p>
    <w:p w14:paraId="050532AC" w14:textId="77777777" w:rsidR="00C03089" w:rsidRDefault="00C03089" w:rsidP="00C03089">
      <w:pPr>
        <w:ind w:right="227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>- manjka po izvoru 5.8. EU projekti- Erasmus i Robotico -35.784,01€ sredstva za provođenje mobilnosti po projektima Erasmus  doznačena su u 2023. godini po prihvaćanju završnih izvješća, i provodio se projekt Robotico koji je završen 31.8.2022.godine, završno izvješće je prihvaćeno u potpunosti i sredstva su također doznačena u 2023.godini.</w:t>
      </w:r>
    </w:p>
    <w:p w14:paraId="33759713" w14:textId="77777777" w:rsidR="00C72072" w:rsidRDefault="00C72072" w:rsidP="00C03089">
      <w:pPr>
        <w:ind w:right="227"/>
        <w:jc w:val="both"/>
        <w:rPr>
          <w:rFonts w:ascii="Times New Roman" w:hAnsi="Times New Roman" w:cs="Times New Roman"/>
        </w:rPr>
      </w:pPr>
    </w:p>
    <w:p w14:paraId="41317C49" w14:textId="77777777" w:rsidR="00C72072" w:rsidRDefault="00C72072" w:rsidP="00C03089">
      <w:pPr>
        <w:ind w:right="227"/>
        <w:jc w:val="both"/>
        <w:rPr>
          <w:rFonts w:ascii="Times New Roman" w:hAnsi="Times New Roman" w:cs="Times New Roman"/>
        </w:rPr>
      </w:pPr>
    </w:p>
    <w:p w14:paraId="2279C1D5" w14:textId="77777777" w:rsidR="00C72072" w:rsidRPr="00AF05EF" w:rsidRDefault="00C72072" w:rsidP="00C03089">
      <w:pPr>
        <w:ind w:right="227"/>
        <w:jc w:val="both"/>
        <w:rPr>
          <w:rFonts w:ascii="Times New Roman" w:hAnsi="Times New Roman" w:cs="Times New Roman"/>
        </w:rPr>
      </w:pPr>
    </w:p>
    <w:p w14:paraId="340DBC88" w14:textId="77777777" w:rsidR="00C03089" w:rsidRDefault="00C03089" w:rsidP="00C03089">
      <w:pPr>
        <w:ind w:right="227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>-viška  iz sljedećih izvora:</w:t>
      </w:r>
    </w:p>
    <w:p w14:paraId="0E067112" w14:textId="77777777" w:rsidR="00C72072" w:rsidRPr="00AF05EF" w:rsidRDefault="00C72072" w:rsidP="00C03089">
      <w:pPr>
        <w:ind w:right="227"/>
        <w:jc w:val="both"/>
        <w:rPr>
          <w:rFonts w:ascii="Times New Roman" w:hAnsi="Times New Roman" w:cs="Times New Roman"/>
        </w:rPr>
      </w:pPr>
    </w:p>
    <w:p w14:paraId="282C73D7" w14:textId="77777777" w:rsidR="00C03089" w:rsidRPr="00AF05EF" w:rsidRDefault="00C03089" w:rsidP="00C03089">
      <w:pPr>
        <w:widowControl/>
        <w:numPr>
          <w:ilvl w:val="0"/>
          <w:numId w:val="6"/>
        </w:numPr>
        <w:autoSpaceDE/>
        <w:autoSpaceDN/>
        <w:ind w:right="227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Izvor 3.1.vlastiti prihodi uplaćeni u proračun</w:t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  <w:t xml:space="preserve"> </w:t>
      </w:r>
      <w:r w:rsidRPr="00AF05EF">
        <w:rPr>
          <w:rFonts w:ascii="Times New Roman" w:hAnsi="Times New Roman" w:cs="Times New Roman"/>
        </w:rPr>
        <w:tab/>
        <w:t xml:space="preserve">   15.247,53€                                              </w:t>
      </w:r>
    </w:p>
    <w:p w14:paraId="4C64D0B4" w14:textId="77777777" w:rsidR="00C03089" w:rsidRPr="00AF05EF" w:rsidRDefault="00C03089" w:rsidP="00C03089">
      <w:pPr>
        <w:widowControl/>
        <w:numPr>
          <w:ilvl w:val="0"/>
          <w:numId w:val="6"/>
        </w:numPr>
        <w:autoSpaceDE/>
        <w:autoSpaceDN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Izvor 5.5. pomoći-proračunski korisnici</w:t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  <w:t xml:space="preserve">                   2.579,40 €</w:t>
      </w:r>
    </w:p>
    <w:p w14:paraId="52A75BD0" w14:textId="77777777" w:rsidR="00C03089" w:rsidRPr="00AF05EF" w:rsidRDefault="00C03089" w:rsidP="00C03089">
      <w:pPr>
        <w:ind w:firstLine="360"/>
        <w:rPr>
          <w:rFonts w:ascii="Times New Roman" w:hAnsi="Times New Roman" w:cs="Times New Roman"/>
        </w:rPr>
      </w:pPr>
    </w:p>
    <w:p w14:paraId="797A0CE8" w14:textId="77777777" w:rsidR="00C03089" w:rsidRPr="00AF05EF" w:rsidRDefault="00C03089" w:rsidP="00C03089">
      <w:pPr>
        <w:ind w:firstLine="360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Višak sredstava koristi će se u 2023.godini po sljedećim izvorima:</w:t>
      </w:r>
    </w:p>
    <w:p w14:paraId="5A4E1205" w14:textId="77777777" w:rsidR="00C03089" w:rsidRPr="00AF05EF" w:rsidRDefault="00C03089" w:rsidP="00C03089">
      <w:pPr>
        <w:ind w:left="284"/>
        <w:rPr>
          <w:rFonts w:ascii="Times New Roman" w:hAnsi="Times New Roman" w:cs="Times New Roman"/>
        </w:rPr>
      </w:pPr>
    </w:p>
    <w:p w14:paraId="00163FD5" w14:textId="77777777" w:rsidR="00C03089" w:rsidRPr="00AF05EF" w:rsidRDefault="00C03089" w:rsidP="00C03089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iz  izvora 3.1.vlastiti prihodi-  za plaćanje fiksne naknade struje, plina i stambene pričuve za školske stanove u kojima nitko ne stanuje, energente, sitan inventar,  ostale nespomenute rashode poslovanja, usluge telefona, ostale zakupnine i najamnine, ostale nespomenute usluge, nabavu računala i opreme, strojeva, uređaja, knjiga za školsku knjižnicu, nabavu namještaja u učione i kabinete</w:t>
      </w:r>
    </w:p>
    <w:p w14:paraId="709B8513" w14:textId="77777777" w:rsidR="00C03089" w:rsidRPr="00AF05EF" w:rsidRDefault="00C03089" w:rsidP="00C03089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iz izvora 5.5. pomoći –proračunski korisnici- u prosincu 2022. g. uplaćena su sredstva od strane Ministarstva za provedbu preventivnog projekta Girl Power u koji su uključene učenice romskog podrijetla </w:t>
      </w:r>
    </w:p>
    <w:p w14:paraId="194D1AAC" w14:textId="77777777" w:rsidR="00C03089" w:rsidRPr="00AF05EF" w:rsidRDefault="00C03089" w:rsidP="00C03089">
      <w:pPr>
        <w:pStyle w:val="Odlomakpopisa"/>
        <w:ind w:left="644" w:firstLine="0"/>
        <w:rPr>
          <w:rFonts w:ascii="Times New Roman" w:hAnsi="Times New Roman" w:cs="Times New Roman"/>
        </w:rPr>
      </w:pPr>
    </w:p>
    <w:p w14:paraId="3E0507D5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1. Obrazloženje programa ( aktivnosti i projekata)</w:t>
      </w:r>
    </w:p>
    <w:p w14:paraId="620A5DEE" w14:textId="77777777" w:rsidR="00C03089" w:rsidRPr="00AF05EF" w:rsidRDefault="00C03089" w:rsidP="00C03089">
      <w:pPr>
        <w:pStyle w:val="Odlomakpopisa"/>
        <w:ind w:left="644" w:firstLine="0"/>
        <w:rPr>
          <w:rFonts w:ascii="Times New Roman" w:hAnsi="Times New Roman" w:cs="Times New Roman"/>
        </w:rPr>
      </w:pPr>
    </w:p>
    <w:p w14:paraId="42C24E59" w14:textId="77777777" w:rsidR="00C03089" w:rsidRPr="00AF05EF" w:rsidRDefault="00C03089" w:rsidP="00C03089">
      <w:pPr>
        <w:pStyle w:val="Odlomakpopisa"/>
        <w:ind w:left="644" w:firstLine="0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="00E84004">
        <w:rPr>
          <w:rFonts w:ascii="Times New Roman" w:hAnsi="Times New Roman" w:cs="Times New Roman"/>
        </w:rPr>
        <w:t>Izmjenama  i dopunama</w:t>
      </w:r>
      <w:r w:rsidRPr="00AF05EF">
        <w:rPr>
          <w:rFonts w:ascii="Times New Roman" w:hAnsi="Times New Roman" w:cs="Times New Roman"/>
        </w:rPr>
        <w:t xml:space="preserve"> financijskog plana  planirana su sredstva za provođenje redovnog programa odgoja i obrazovanja. Osnovna djelatnost u narednom razdoblju provodit će se kroz tri programa:</w:t>
      </w:r>
    </w:p>
    <w:p w14:paraId="334492D6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68C1E1CC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710048F1" w14:textId="77777777" w:rsidR="00C03089" w:rsidRPr="00AF05EF" w:rsidRDefault="00C03089" w:rsidP="00C03089">
      <w:pPr>
        <w:ind w:firstLine="644"/>
        <w:rPr>
          <w:rFonts w:ascii="Times New Roman" w:hAnsi="Times New Roman" w:cs="Times New Roman"/>
          <w:b/>
        </w:rPr>
      </w:pPr>
    </w:p>
    <w:p w14:paraId="32FB2CBA" w14:textId="77777777" w:rsidR="00C03089" w:rsidRPr="00AF05EF" w:rsidRDefault="00C03089" w:rsidP="00C03089">
      <w:pPr>
        <w:ind w:firstLine="644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PROGRAM 7003 REDOVNI  PROGRAM  SREDNJEG  ŠKOLSTVA</w:t>
      </w:r>
    </w:p>
    <w:p w14:paraId="68EFBA0D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4FC186CC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- </w:t>
      </w:r>
      <w:r w:rsidRPr="00AF05EF">
        <w:rPr>
          <w:rFonts w:ascii="Times New Roman" w:hAnsi="Times New Roman" w:cs="Times New Roman"/>
          <w:b/>
        </w:rPr>
        <w:tab/>
        <w:t xml:space="preserve"> Aktivnost  AA107006  UPRAVLJANJE I ADMINISTRACIJA</w:t>
      </w:r>
    </w:p>
    <w:p w14:paraId="4E5D2689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669C3B38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   </w:t>
      </w:r>
      <w:r w:rsidRPr="007825E4">
        <w:rPr>
          <w:rFonts w:ascii="Times New Roman" w:hAnsi="Times New Roman" w:cs="Times New Roman"/>
          <w:b/>
          <w:i/>
        </w:rPr>
        <w:t xml:space="preserve">Izvor 3.1. Vlastiti prihodi  </w:t>
      </w:r>
      <w:r w:rsidRPr="007825E4">
        <w:rPr>
          <w:rFonts w:ascii="Times New Roman" w:hAnsi="Times New Roman" w:cs="Times New Roman"/>
          <w:b/>
          <w:i/>
        </w:rPr>
        <w:tab/>
      </w:r>
    </w:p>
    <w:p w14:paraId="1298D14D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planirano je da će se provoditi program obrazovanja odraslih</w:t>
      </w:r>
    </w:p>
    <w:p w14:paraId="0BA2376A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69349913" w14:textId="77777777" w:rsidR="00C03089" w:rsidRPr="007825E4" w:rsidRDefault="00C03089" w:rsidP="00C03089">
      <w:pPr>
        <w:rPr>
          <w:rFonts w:ascii="Times New Roman" w:hAnsi="Times New Roman" w:cs="Times New Roman"/>
          <w:b/>
          <w:i/>
        </w:rPr>
      </w:pPr>
      <w:r w:rsidRPr="007825E4">
        <w:rPr>
          <w:rFonts w:ascii="Times New Roman" w:hAnsi="Times New Roman" w:cs="Times New Roman"/>
          <w:b/>
          <w:i/>
        </w:rPr>
        <w:t xml:space="preserve">-     izvor 5.3. Pomoći od ostalih subjekata unutar opće države  </w:t>
      </w:r>
    </w:p>
    <w:p w14:paraId="21E15741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 xml:space="preserve">- prihodi iz državnog proračuna za </w:t>
      </w:r>
      <w:r w:rsidRPr="00AF05EF">
        <w:rPr>
          <w:rFonts w:ascii="Times New Roman" w:eastAsia="Calibri" w:hAnsi="Times New Roman" w:cs="Times New Roman"/>
        </w:rPr>
        <w:t xml:space="preserve"> rashode plaća  i svih materijalnih prava zaposlenih, ugovore o djelu te sredstva za naknadu poslodavca zbog nezapošljavanja osoba s invaliditetom</w:t>
      </w:r>
    </w:p>
    <w:p w14:paraId="5CDD1AEC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295EC66C" w14:textId="77777777" w:rsidR="00C03089" w:rsidRPr="007825E4" w:rsidRDefault="00C03089" w:rsidP="00C03089">
      <w:pPr>
        <w:rPr>
          <w:rFonts w:ascii="Times New Roman" w:hAnsi="Times New Roman" w:cs="Times New Roman"/>
          <w:b/>
          <w:i/>
        </w:rPr>
      </w:pPr>
      <w:r w:rsidRPr="007825E4">
        <w:rPr>
          <w:rFonts w:ascii="Times New Roman" w:hAnsi="Times New Roman" w:cs="Times New Roman"/>
          <w:b/>
          <w:i/>
        </w:rPr>
        <w:t xml:space="preserve">-     izvor 5.5. Pomoći-proračunski korisnici   </w:t>
      </w:r>
    </w:p>
    <w:p w14:paraId="33EEEC49" w14:textId="77777777" w:rsidR="00C03089" w:rsidRPr="00AF05EF" w:rsidRDefault="00C03089" w:rsidP="00C03089">
      <w:pPr>
        <w:ind w:left="405" w:hanging="263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prihodi iz državnog proračuna za plaćanje djelatnika koji su bili mentori pripravnicima</w:t>
      </w:r>
    </w:p>
    <w:p w14:paraId="6FEB7832" w14:textId="77777777" w:rsidR="00C03089" w:rsidRDefault="00C03089" w:rsidP="00C03089">
      <w:pPr>
        <w:rPr>
          <w:rFonts w:ascii="Times New Roman" w:hAnsi="Times New Roman" w:cs="Times New Roman"/>
        </w:rPr>
      </w:pPr>
    </w:p>
    <w:p w14:paraId="376F018A" w14:textId="77777777" w:rsidR="00C03089" w:rsidRPr="00AF05EF" w:rsidRDefault="00C03089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ovoj aktivnosti i izvorima nije bilo izmjena i dopuna financijskog plana.</w:t>
      </w:r>
    </w:p>
    <w:p w14:paraId="389AC9D9" w14:textId="77777777" w:rsidR="00C03089" w:rsidRDefault="00C03089" w:rsidP="00C03089">
      <w:pPr>
        <w:rPr>
          <w:rFonts w:ascii="Times New Roman" w:hAnsi="Times New Roman" w:cs="Times New Roman"/>
          <w:b/>
        </w:rPr>
      </w:pPr>
    </w:p>
    <w:p w14:paraId="253E64F2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65B36CF5" w14:textId="77777777" w:rsidR="00C03089" w:rsidRPr="00AF05EF" w:rsidRDefault="00C03089" w:rsidP="00C03089">
      <w:pPr>
        <w:widowControl/>
        <w:numPr>
          <w:ilvl w:val="0"/>
          <w:numId w:val="5"/>
        </w:numPr>
        <w:autoSpaceDE/>
        <w:autoSpaceDN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Aktivnost AA107007 REDOVNI RAD SŠ</w:t>
      </w:r>
    </w:p>
    <w:p w14:paraId="2F67D310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3D18E168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           IZVOR  FINANCIRANJA  1  OPĆI PRIHODI I PRIMICI</w:t>
      </w:r>
    </w:p>
    <w:p w14:paraId="7E8C2F64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6302FCA6" w14:textId="77777777" w:rsidR="00C03089" w:rsidRPr="00FE2019" w:rsidRDefault="00C03089" w:rsidP="00C03089">
      <w:pPr>
        <w:adjustRightInd w:val="0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eastAsia="Calibri" w:hAnsi="Times New Roman" w:cs="Times New Roman"/>
          <w:b/>
          <w:bCs/>
        </w:rPr>
        <w:t>-</w:t>
      </w:r>
      <w:r w:rsidRPr="00AF05EF">
        <w:rPr>
          <w:rFonts w:ascii="Times New Roman" w:hAnsi="Times New Roman" w:cs="Times New Roman"/>
          <w:b/>
          <w:i/>
        </w:rPr>
        <w:t xml:space="preserve"> Izvor 1.1.  Prihodi od poreza  za redovnu djelatnost</w:t>
      </w:r>
    </w:p>
    <w:p w14:paraId="04A346BF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</w:t>
      </w:r>
      <w:r>
        <w:t xml:space="preserve"> </w:t>
      </w:r>
      <w:r>
        <w:rPr>
          <w:rFonts w:ascii="Times New Roman" w:hAnsi="Times New Roman" w:cs="Times New Roman"/>
        </w:rPr>
        <w:t>izmjene i dopune se  odnose</w:t>
      </w:r>
      <w:r w:rsidRPr="00AF05EF">
        <w:rPr>
          <w:rFonts w:ascii="Times New Roman" w:hAnsi="Times New Roman" w:cs="Times New Roman"/>
        </w:rPr>
        <w:t xml:space="preserve"> na  sredstva za najam printera i usluge telefona </w:t>
      </w:r>
    </w:p>
    <w:p w14:paraId="06DDCA15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059E400E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230C03F2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-  Izvor 1.3. DECENTRALIZIRANA SREDSTVA-SREDNJE ŠKOLSTVO</w:t>
      </w:r>
    </w:p>
    <w:p w14:paraId="1F0030DC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655F2882" w14:textId="77777777" w:rsidR="00C03089" w:rsidRPr="00611450" w:rsidRDefault="00C03089" w:rsidP="00C03089">
      <w:pPr>
        <w:pStyle w:val="Odlomakpopisa"/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</w:rPr>
      </w:pPr>
      <w:r w:rsidRPr="00611450">
        <w:rPr>
          <w:rFonts w:ascii="Times New Roman" w:hAnsi="Times New Roman" w:cs="Times New Roman"/>
        </w:rPr>
        <w:t>prihodima iz županijskog proračuna planirani su svi materijalni rashodi  koji su potrebni za obavljanje redovne djelatnosti Strukovne škole Đurđevac a to su: naknade troškova zaposlenima za službena putovanja, prijevoz na posao i s posla, uredski materijal, energija, materijal  i usluge za tekuće i investicijsko održavanje zgrade, opreme i školskog kamiona i auta, usluge telefona, komunalne usluge, ostale nespomenute usluge i rashode poslovanja, rashodi za nabavu nefinancijske imovine, planiran je metodološki manjak</w:t>
      </w:r>
    </w:p>
    <w:p w14:paraId="0EA1F319" w14:textId="77777777" w:rsidR="00C03089" w:rsidRPr="00FE2019" w:rsidRDefault="00C03089" w:rsidP="00C03089">
      <w:pPr>
        <w:widowControl/>
        <w:autoSpaceDE/>
        <w:autoSpaceDN/>
        <w:ind w:left="720"/>
        <w:jc w:val="both"/>
        <w:rPr>
          <w:rFonts w:ascii="Times New Roman" w:hAnsi="Times New Roman" w:cs="Times New Roman"/>
        </w:rPr>
      </w:pPr>
    </w:p>
    <w:p w14:paraId="75F7C0D3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-     Izvor 3.1. Vlastiti prihodi</w:t>
      </w:r>
    </w:p>
    <w:p w14:paraId="3CAD4814" w14:textId="77777777" w:rsidR="00C03089" w:rsidRPr="00AF05EF" w:rsidRDefault="00C03089" w:rsidP="00C03089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povećanje  se odnosi na </w:t>
      </w:r>
      <w:r w:rsidRPr="00AF05EF">
        <w:rPr>
          <w:rFonts w:ascii="Times New Roman" w:hAnsi="Times New Roman" w:cs="Times New Roman"/>
        </w:rPr>
        <w:t xml:space="preserve"> preneseni </w:t>
      </w:r>
      <w:r>
        <w:rPr>
          <w:rFonts w:ascii="Times New Roman" w:hAnsi="Times New Roman" w:cs="Times New Roman"/>
        </w:rPr>
        <w:t xml:space="preserve">višak prihoda koji se odnosi na </w:t>
      </w:r>
      <w:r w:rsidRPr="00AF05EF">
        <w:rPr>
          <w:rFonts w:ascii="Times New Roman" w:hAnsi="Times New Roman" w:cs="Times New Roman"/>
        </w:rPr>
        <w:t>sredstva ostvarenih od najma sportske dvorane i školske kantine</w:t>
      </w:r>
      <w:r>
        <w:rPr>
          <w:rFonts w:ascii="Times New Roman" w:hAnsi="Times New Roman" w:cs="Times New Roman"/>
        </w:rPr>
        <w:t xml:space="preserve">. Koristi će se </w:t>
      </w:r>
      <w:r w:rsidRPr="00AF05EF">
        <w:rPr>
          <w:rFonts w:ascii="Times New Roman" w:hAnsi="Times New Roman" w:cs="Times New Roman"/>
        </w:rPr>
        <w:t>za plaćanje fiksne naknade struje, plina i stambene pričuve za školske stanove u kojima nitko ne stanuje, energente, sitan inventar,  ostale nespomenute rashode poslovanja, usluge telefona, ostale zakupnine i najamnine, ostale nespomenute usluge, nabavu računala i opreme, strojeva, uređaja, knjiga za školsku knjižnicu, nabavu namještaja u učione i kabinete</w:t>
      </w:r>
    </w:p>
    <w:p w14:paraId="5EB2F09E" w14:textId="77777777" w:rsidR="00C03089" w:rsidRDefault="00C03089" w:rsidP="00C03089">
      <w:pPr>
        <w:rPr>
          <w:rFonts w:ascii="Times New Roman" w:hAnsi="Times New Roman" w:cs="Times New Roman"/>
        </w:rPr>
      </w:pPr>
    </w:p>
    <w:p w14:paraId="11C5D6EF" w14:textId="77777777" w:rsidR="009818B8" w:rsidRPr="00AF05EF" w:rsidRDefault="009818B8" w:rsidP="00C03089">
      <w:pPr>
        <w:rPr>
          <w:rFonts w:ascii="Times New Roman" w:hAnsi="Times New Roman" w:cs="Times New Roman"/>
        </w:rPr>
      </w:pPr>
    </w:p>
    <w:p w14:paraId="6DD35A20" w14:textId="77777777" w:rsidR="00C03089" w:rsidRDefault="00C03089" w:rsidP="00C03089">
      <w:pPr>
        <w:widowControl/>
        <w:autoSpaceDE/>
        <w:autoSpaceDN/>
        <w:ind w:left="405"/>
        <w:rPr>
          <w:rFonts w:ascii="Times New Roman" w:hAnsi="Times New Roman" w:cs="Times New Roman"/>
          <w:b/>
          <w:i/>
        </w:rPr>
      </w:pPr>
    </w:p>
    <w:p w14:paraId="60356C84" w14:textId="77777777" w:rsidR="00C03089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Izvor 4.5. Ostali nespomenuti prihodi- proračunski korisnici </w:t>
      </w:r>
    </w:p>
    <w:p w14:paraId="7C90FD8F" w14:textId="77777777" w:rsidR="00C03089" w:rsidRPr="00C74AC8" w:rsidRDefault="00C03089" w:rsidP="00C03089">
      <w:pPr>
        <w:pStyle w:val="Odlomakpopisa"/>
        <w:widowControl/>
        <w:autoSpaceDE/>
        <w:autoSpaceDN/>
        <w:ind w:left="4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</w:t>
      </w:r>
      <w:r w:rsidRPr="00C74AC8">
        <w:rPr>
          <w:rFonts w:ascii="Times New Roman" w:hAnsi="Times New Roman" w:cs="Times New Roman"/>
        </w:rPr>
        <w:t>o ovom izvoru nije bilo izmjena i dopuna</w:t>
      </w:r>
    </w:p>
    <w:p w14:paraId="615C4F95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2D65F20E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Izvor 5.5. Pomoći- proračunski korisnici</w:t>
      </w:r>
    </w:p>
    <w:p w14:paraId="3B03BE48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 xml:space="preserve">- </w:t>
      </w:r>
      <w:r w:rsidRPr="00AF05EF">
        <w:rPr>
          <w:rFonts w:ascii="Times New Roman" w:hAnsi="Times New Roman" w:cs="Times New Roman"/>
        </w:rPr>
        <w:t>sredstva od MZO-a za plaćanje prijevoza učenika sa invaliditetom, za nabavu udžbenika za učenike slabijeg socijalnog stanja, sredstva od NCVVO-a, od općina. Izmjenama i dopunama financijskog plana planirana su sredstva za higijenske potrepštine za učenice</w:t>
      </w:r>
    </w:p>
    <w:p w14:paraId="19A796AB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4D4BCEAD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Izvor 6.3. Donacije</w:t>
      </w:r>
    </w:p>
    <w:p w14:paraId="7044914C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</w:r>
    </w:p>
    <w:p w14:paraId="1186F145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>- donacije za provođenje programa sekcije Svemirska tehnologija, donacije računala i računalne opreme za vježbe učenika. Izmjenama i dopunama financijskog plana planirana su sredstva za  inozemne dnevnice nastavnika</w:t>
      </w:r>
      <w:r>
        <w:rPr>
          <w:rFonts w:ascii="Times New Roman" w:hAnsi="Times New Roman" w:cs="Times New Roman"/>
        </w:rPr>
        <w:t>.</w:t>
      </w:r>
    </w:p>
    <w:p w14:paraId="00E2A3D6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</w:p>
    <w:p w14:paraId="11B3EBF6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Izvor 7.2. Prihodi od prodaje dugotrajne imovine</w:t>
      </w:r>
    </w:p>
    <w:p w14:paraId="3E6FFE15" w14:textId="77777777" w:rsidR="00C03089" w:rsidRPr="00C74AC8" w:rsidRDefault="00C03089" w:rsidP="00C03089">
      <w:pPr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prihodi od prodaje strojeva, uređaja koji se više ne koriste u nastavi</w:t>
      </w:r>
    </w:p>
    <w:p w14:paraId="69733611" w14:textId="77777777" w:rsidR="00C03089" w:rsidRPr="00C74AC8" w:rsidRDefault="00C03089" w:rsidP="00C03089">
      <w:pPr>
        <w:pStyle w:val="Odlomakpopisa"/>
        <w:widowControl/>
        <w:autoSpaceDE/>
        <w:autoSpaceDN/>
        <w:ind w:left="4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</w:t>
      </w:r>
      <w:r w:rsidRPr="00C74AC8">
        <w:rPr>
          <w:rFonts w:ascii="Times New Roman" w:hAnsi="Times New Roman" w:cs="Times New Roman"/>
        </w:rPr>
        <w:t>o ovom izvoru nije bilo izmjena i dopuna</w:t>
      </w:r>
    </w:p>
    <w:p w14:paraId="03EE28CF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</w:p>
    <w:p w14:paraId="62A03FA0" w14:textId="77777777" w:rsidR="00C03089" w:rsidRPr="00C74AC8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Izvor 7.3. Prihodi od naknade šteta s osnova osiguranja</w:t>
      </w:r>
      <w:r w:rsidRPr="00C74AC8">
        <w:rPr>
          <w:rFonts w:ascii="Times New Roman" w:hAnsi="Times New Roman" w:cs="Times New Roman"/>
        </w:rPr>
        <w:tab/>
      </w:r>
    </w:p>
    <w:p w14:paraId="38B5C055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i/>
        </w:rPr>
        <w:t xml:space="preserve">- </w:t>
      </w:r>
      <w:r w:rsidRPr="00AF05EF">
        <w:rPr>
          <w:rFonts w:ascii="Times New Roman" w:hAnsi="Times New Roman" w:cs="Times New Roman"/>
        </w:rPr>
        <w:t>sredstva se odnose na povrat od osiguravajuće kuće u slučaju nastale štete</w:t>
      </w:r>
      <w:r>
        <w:rPr>
          <w:rFonts w:ascii="Times New Roman" w:hAnsi="Times New Roman" w:cs="Times New Roman"/>
        </w:rPr>
        <w:t>, povećanje zbog vraćenog odštetnog zahtjeva za popravak službenog auta</w:t>
      </w:r>
    </w:p>
    <w:p w14:paraId="2FA0433D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</w:p>
    <w:p w14:paraId="32404424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6682EFC5" w14:textId="77777777" w:rsidR="00C03089" w:rsidRPr="00AF05EF" w:rsidRDefault="00C03089" w:rsidP="00C03089">
      <w:pPr>
        <w:ind w:firstLine="644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  <w:b/>
        </w:rPr>
        <w:t xml:space="preserve">PROGRAM 7004  -DODATNI PROGRAM SREDNJEG ŠKOLSTVA </w:t>
      </w:r>
    </w:p>
    <w:p w14:paraId="48353879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</w:p>
    <w:p w14:paraId="3CC466FA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55AF69AC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Tekući  T107004  PROJEKTI ERASMUS  </w:t>
      </w:r>
    </w:p>
    <w:p w14:paraId="4575D80E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54EE727E" w14:textId="77777777" w:rsidR="00C03089" w:rsidRPr="00AF05EF" w:rsidRDefault="00243317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C03089" w:rsidRPr="00AF05EF">
        <w:rPr>
          <w:rFonts w:ascii="Times New Roman" w:hAnsi="Times New Roman" w:cs="Times New Roman"/>
          <w:b/>
          <w:i/>
        </w:rPr>
        <w:t>Izvor 5.8. Sredstva EU- proračunski korisnici</w:t>
      </w:r>
    </w:p>
    <w:p w14:paraId="5AAB2AB5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</w:p>
    <w:p w14:paraId="739240E9" w14:textId="77777777" w:rsidR="00C03089" w:rsidRDefault="00C03089" w:rsidP="00C03089">
      <w:pPr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-Strukovna škola Đurđevac provodi projekte Erasmus+, planirani rashodi su za mobilnosti nastavnika sa učenicima(dnevnice,smještaj,prijevoz), grafičke i tiskarske usluge, ostale nespomenute rashode poslovanja</w:t>
      </w:r>
      <w:r>
        <w:rPr>
          <w:rFonts w:ascii="Times New Roman" w:hAnsi="Times New Roman" w:cs="Times New Roman"/>
        </w:rPr>
        <w:t>, povećanje jer su doznačena završna sredstva za projekt Robotico i završne uplate po projektima Erasmus+,</w:t>
      </w:r>
      <w:r w:rsidRPr="00496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izmjenama i dopunama planiran  je manjak prihoda iz 2022.g.</w:t>
      </w:r>
    </w:p>
    <w:p w14:paraId="4CD11EB5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0D93ED88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Tekući  T107003  TEKUĆI PROJEKTI PK  </w:t>
      </w:r>
    </w:p>
    <w:p w14:paraId="7F0C43D5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</w:p>
    <w:p w14:paraId="149342E2" w14:textId="77777777" w:rsidR="00C03089" w:rsidRPr="00AF05EF" w:rsidRDefault="00243317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C03089" w:rsidRPr="00AF05EF">
        <w:rPr>
          <w:rFonts w:ascii="Times New Roman" w:hAnsi="Times New Roman" w:cs="Times New Roman"/>
          <w:b/>
          <w:i/>
        </w:rPr>
        <w:t>Izvor 5.5. Pomoći- proračunski korisnici</w:t>
      </w:r>
    </w:p>
    <w:p w14:paraId="70799F5B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</w:rPr>
        <w:tab/>
        <w:t>-Strukovna škola se prijavila na projekt koji financira MZO. Cilj projekta je oformiti skupinu učenica Romkinja u Strukovnoj školi Đurđevac koje bi se kroz preventivni program educiralo o važnost nastavka školovanja ne zanemarujući pritom poznavanje vlastite kulture, tradicije i običaja</w:t>
      </w:r>
      <w:r>
        <w:rPr>
          <w:rFonts w:ascii="Times New Roman" w:hAnsi="Times New Roman" w:cs="Times New Roman"/>
        </w:rPr>
        <w:t>,  izmjenama i dopunama je planiran prenesni višak iz 2022.</w:t>
      </w:r>
    </w:p>
    <w:p w14:paraId="04E35C4D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</w:p>
    <w:p w14:paraId="21589B5D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  </w:t>
      </w:r>
    </w:p>
    <w:p w14:paraId="5F4D0AC3" w14:textId="77777777" w:rsidR="00C03089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</w:t>
      </w:r>
    </w:p>
    <w:p w14:paraId="29A2BBB9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</w:t>
      </w:r>
      <w:r w:rsidRPr="00AF05EF">
        <w:rPr>
          <w:rFonts w:ascii="Times New Roman" w:eastAsia="Calibri" w:hAnsi="Times New Roman" w:cs="Times New Roman"/>
          <w:b/>
          <w:bCs/>
        </w:rPr>
        <w:t>PROGRAM 7005-  PROGRAM  UPRAVNOG ODJELA</w:t>
      </w:r>
    </w:p>
    <w:p w14:paraId="63087CB9" w14:textId="77777777" w:rsidR="00C03089" w:rsidRPr="00AF05EF" w:rsidRDefault="00C03089" w:rsidP="00C03089">
      <w:pPr>
        <w:pStyle w:val="Odlomakpopisa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57A5C136" w14:textId="77777777" w:rsidR="00C03089" w:rsidRPr="00AF05EF" w:rsidRDefault="00C03089" w:rsidP="00C03089">
      <w:pPr>
        <w:adjustRightInd w:val="0"/>
        <w:rPr>
          <w:rFonts w:ascii="Times New Roman" w:eastAsia="Calibri" w:hAnsi="Times New Roman" w:cs="Times New Roman"/>
          <w:b/>
          <w:bCs/>
        </w:rPr>
      </w:pPr>
    </w:p>
    <w:p w14:paraId="0CF22610" w14:textId="77777777" w:rsidR="00C03089" w:rsidRPr="00AF05EF" w:rsidRDefault="00243317" w:rsidP="00C03089">
      <w:pPr>
        <w:adjustRightInd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  <w:r w:rsidR="00C03089" w:rsidRPr="00AF05EF">
        <w:rPr>
          <w:rFonts w:ascii="Times New Roman" w:eastAsia="Calibri" w:hAnsi="Times New Roman" w:cs="Times New Roman"/>
          <w:b/>
          <w:bCs/>
        </w:rPr>
        <w:t xml:space="preserve"> -</w:t>
      </w:r>
      <w:r w:rsidR="00C03089" w:rsidRPr="00AF05EF">
        <w:rPr>
          <w:rFonts w:ascii="Times New Roman" w:hAnsi="Times New Roman" w:cs="Times New Roman"/>
          <w:b/>
          <w:i/>
        </w:rPr>
        <w:t xml:space="preserve"> Izvor 1.1.  Prihodi od poreza  za redovnu djelatnost</w:t>
      </w:r>
    </w:p>
    <w:p w14:paraId="40AAE770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</w:p>
    <w:p w14:paraId="777D934B" w14:textId="77777777" w:rsidR="00C03089" w:rsidRPr="00AF05EF" w:rsidRDefault="00C03089" w:rsidP="00C03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AF05EF">
        <w:rPr>
          <w:rFonts w:ascii="Times New Roman" w:hAnsi="Times New Roman" w:cs="Times New Roman"/>
          <w:b/>
          <w:i/>
        </w:rPr>
        <w:t xml:space="preserve">- </w:t>
      </w:r>
      <w:r w:rsidRPr="00AF05EF">
        <w:rPr>
          <w:rFonts w:ascii="Times New Roman" w:hAnsi="Times New Roman" w:cs="Times New Roman"/>
        </w:rPr>
        <w:t>ovaj izvor prati financiranje i provedbu natjecanja učenika na županijskom nivou, rashodi za  plaće i materijalne rashode pomoćnika u nastavi za  provođenja  projekta Prilika za sve 5</w:t>
      </w:r>
      <w:r>
        <w:rPr>
          <w:rFonts w:ascii="Times New Roman" w:hAnsi="Times New Roman" w:cs="Times New Roman"/>
        </w:rPr>
        <w:t>, izmjene i dopune zbog planiranja troškova međužupanijskog natjecanja</w:t>
      </w:r>
    </w:p>
    <w:p w14:paraId="27889BC2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</w:p>
    <w:p w14:paraId="3ECC3087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 xml:space="preserve">      </w:t>
      </w:r>
    </w:p>
    <w:p w14:paraId="3A6E76B9" w14:textId="77777777" w:rsidR="00C03089" w:rsidRPr="00AF05EF" w:rsidRDefault="00C03089" w:rsidP="00C03089">
      <w:pPr>
        <w:adjustRightInd w:val="0"/>
        <w:rPr>
          <w:rFonts w:ascii="Times New Roman" w:eastAsia="Calibri" w:hAnsi="Times New Roman" w:cs="Times New Roman"/>
          <w:b/>
          <w:bCs/>
          <w:i/>
        </w:rPr>
      </w:pPr>
      <w:r w:rsidRPr="00AF05EF">
        <w:rPr>
          <w:rFonts w:ascii="Times New Roman" w:hAnsi="Times New Roman" w:cs="Times New Roman"/>
          <w:b/>
          <w:i/>
        </w:rPr>
        <w:tab/>
        <w:t xml:space="preserve">Izvor </w:t>
      </w:r>
      <w:r w:rsidRPr="00AF05EF">
        <w:rPr>
          <w:rFonts w:ascii="Times New Roman" w:eastAsia="Calibri" w:hAnsi="Times New Roman" w:cs="Times New Roman"/>
          <w:b/>
          <w:bCs/>
          <w:i/>
        </w:rPr>
        <w:t>5.6. POMOĆI IZ PRORAČUNA – EU ŽUPANIJA</w:t>
      </w:r>
    </w:p>
    <w:p w14:paraId="3ACD5C37" w14:textId="77777777" w:rsidR="00C03089" w:rsidRPr="00AF05EF" w:rsidRDefault="00C03089" w:rsidP="00C03089">
      <w:pPr>
        <w:adjustRightInd w:val="0"/>
        <w:rPr>
          <w:rFonts w:ascii="Times New Roman" w:eastAsia="Calibri" w:hAnsi="Times New Roman" w:cs="Times New Roman"/>
          <w:b/>
          <w:bCs/>
          <w:i/>
        </w:rPr>
      </w:pPr>
    </w:p>
    <w:p w14:paraId="73578EFB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</w:rPr>
        <w:t>-</w:t>
      </w:r>
      <w:r w:rsidRPr="00AF05EF">
        <w:rPr>
          <w:rFonts w:ascii="Times New Roman" w:hAnsi="Times New Roman" w:cs="Times New Roman"/>
        </w:rPr>
        <w:t xml:space="preserve">  rashodi se odnose na plaće i materijalne rashode pomoćnika u nastavi za  provođenja  projekt Prilika za sve 5 i provođenje projekta Shema voća</w:t>
      </w:r>
    </w:p>
    <w:p w14:paraId="01152DB2" w14:textId="77777777" w:rsidR="00C03089" w:rsidRPr="00C74AC8" w:rsidRDefault="00C03089" w:rsidP="00C03089">
      <w:pPr>
        <w:pStyle w:val="Odlomakpopisa"/>
        <w:widowControl/>
        <w:autoSpaceDE/>
        <w:autoSpaceDN/>
        <w:ind w:left="4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</w:t>
      </w:r>
      <w:r w:rsidRPr="00C74AC8">
        <w:rPr>
          <w:rFonts w:ascii="Times New Roman" w:hAnsi="Times New Roman" w:cs="Times New Roman"/>
        </w:rPr>
        <w:t>o ovom izvoru nije bilo izmjena i dopuna</w:t>
      </w:r>
    </w:p>
    <w:p w14:paraId="2486B88B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5F626CC9" w14:textId="77777777" w:rsidR="00C03089" w:rsidRPr="00AF05EF" w:rsidRDefault="00C03089" w:rsidP="00C03089">
      <w:pPr>
        <w:ind w:left="405"/>
        <w:rPr>
          <w:rFonts w:ascii="Times New Roman" w:hAnsi="Times New Roman" w:cs="Times New Roman"/>
          <w:b/>
          <w:i/>
        </w:rPr>
      </w:pPr>
    </w:p>
    <w:p w14:paraId="5DF43A84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</w:p>
    <w:p w14:paraId="7D75B3DD" w14:textId="77777777" w:rsidR="00C03089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Tekući projekt TT 100084 CENTAR KOMPETENTNOSTI U KKŽ- CEKOM</w:t>
      </w:r>
    </w:p>
    <w:p w14:paraId="2782244A" w14:textId="77777777" w:rsidR="00C03089" w:rsidRDefault="00C03089" w:rsidP="00C03089">
      <w:pPr>
        <w:widowControl/>
        <w:autoSpaceDE/>
        <w:autoSpaceDN/>
        <w:rPr>
          <w:rFonts w:ascii="Times New Roman" w:hAnsi="Times New Roman" w:cs="Times New Roman"/>
          <w:b/>
        </w:rPr>
      </w:pPr>
    </w:p>
    <w:p w14:paraId="46B7003A" w14:textId="77777777" w:rsidR="00C03089" w:rsidRPr="00AF05EF" w:rsidRDefault="00243317" w:rsidP="00C03089">
      <w:pPr>
        <w:adjustRightInd w:val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 xml:space="preserve">        </w:t>
      </w:r>
      <w:r w:rsidR="00C03089" w:rsidRPr="00AF05EF">
        <w:rPr>
          <w:rFonts w:ascii="Times New Roman" w:hAnsi="Times New Roman" w:cs="Times New Roman"/>
          <w:b/>
          <w:i/>
        </w:rPr>
        <w:t>Izvor 1.1.  Prihodi od poreza  za redovnu djelatnost</w:t>
      </w:r>
    </w:p>
    <w:p w14:paraId="759086A3" w14:textId="77777777" w:rsidR="00C03089" w:rsidRPr="00FE2019" w:rsidRDefault="00C03089" w:rsidP="00C03089">
      <w:pPr>
        <w:pStyle w:val="Odlomakpopisa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izmjenama i dopunama su planirani troškovi za nadograđeni dio zgrade za projekt Centar kompetentnosti</w:t>
      </w:r>
    </w:p>
    <w:p w14:paraId="448A05B0" w14:textId="77777777" w:rsidR="00C03089" w:rsidRDefault="00C03089" w:rsidP="00C03089">
      <w:pPr>
        <w:widowControl/>
        <w:autoSpaceDE/>
        <w:autoSpaceDN/>
        <w:rPr>
          <w:rFonts w:ascii="Times New Roman" w:hAnsi="Times New Roman" w:cs="Times New Roman"/>
          <w:b/>
        </w:rPr>
      </w:pPr>
    </w:p>
    <w:p w14:paraId="7E090F1E" w14:textId="77777777" w:rsidR="00C03089" w:rsidRPr="00FE2019" w:rsidRDefault="00C03089" w:rsidP="00C03089">
      <w:pPr>
        <w:widowControl/>
        <w:autoSpaceDE/>
        <w:autoSpaceDN/>
        <w:rPr>
          <w:rFonts w:ascii="Times New Roman" w:hAnsi="Times New Roman" w:cs="Times New Roman"/>
          <w:b/>
        </w:rPr>
      </w:pPr>
    </w:p>
    <w:p w14:paraId="3C95FE77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Izvor 5.9. EU projekti- korisnici i županija</w:t>
      </w:r>
    </w:p>
    <w:p w14:paraId="614FEBC7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</w:p>
    <w:p w14:paraId="5215153F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-Strukovna škola Đurđevac sudjeluje u projektu Centar kompetentnosti, projekt završava u 2023.</w:t>
      </w:r>
      <w:r>
        <w:rPr>
          <w:rFonts w:ascii="Times New Roman" w:hAnsi="Times New Roman" w:cs="Times New Roman"/>
        </w:rPr>
        <w:t xml:space="preserve">g. </w:t>
      </w:r>
      <w:r w:rsidRPr="00AF0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izmjenama i dopunama su planirani troškovi opremanja i </w:t>
      </w:r>
      <w:r w:rsidR="00243317">
        <w:rPr>
          <w:rFonts w:ascii="Times New Roman" w:hAnsi="Times New Roman" w:cs="Times New Roman"/>
        </w:rPr>
        <w:t>dio prenesenog manjka</w:t>
      </w:r>
    </w:p>
    <w:p w14:paraId="0DDCF791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71123BCE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638D4EA3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3F0EA658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Tekući projekt TT 100089 RAZVOJ KOMPETENCIJA KROZ UČENJE TEMELJENO NA RADU</w:t>
      </w:r>
    </w:p>
    <w:p w14:paraId="301063B9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Izvor 5.9. EU projekti- korisnici i županija</w:t>
      </w:r>
    </w:p>
    <w:p w14:paraId="7FCE7D4E" w14:textId="77777777" w:rsidR="00C03089" w:rsidRPr="00AF05EF" w:rsidRDefault="00C03089" w:rsidP="00C03089">
      <w:pPr>
        <w:ind w:left="405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  <w:b/>
        </w:rPr>
        <w:tab/>
        <w:t>-</w:t>
      </w:r>
      <w:r w:rsidRPr="00AF05EF">
        <w:rPr>
          <w:rFonts w:ascii="Times New Roman" w:hAnsi="Times New Roman" w:cs="Times New Roman"/>
        </w:rPr>
        <w:t xml:space="preserve">Strukovna škola Đurđevac sudjeluje u projektu Razvoj kompetencija kroz učenje temeljeno na radu, projekt završava u 2023.g. </w:t>
      </w:r>
    </w:p>
    <w:p w14:paraId="2FAA1605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</w:p>
    <w:p w14:paraId="2B1B7AE2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58460B5D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122ED1C5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</w:p>
    <w:p w14:paraId="29322405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</w:rPr>
        <w:tab/>
      </w:r>
      <w:r w:rsidRPr="00AF05EF">
        <w:rPr>
          <w:rFonts w:ascii="Times New Roman" w:hAnsi="Times New Roman" w:cs="Times New Roman"/>
          <w:b/>
        </w:rPr>
        <w:t>III.2</w:t>
      </w:r>
      <w:r w:rsidRPr="00AF05EF">
        <w:rPr>
          <w:rFonts w:ascii="Times New Roman" w:hAnsi="Times New Roman" w:cs="Times New Roman"/>
        </w:rPr>
        <w:t>.</w:t>
      </w:r>
    </w:p>
    <w:p w14:paraId="039CA92A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</w:p>
    <w:p w14:paraId="2C125F77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OBRAZLOŽENJE POSEBNOG DIJELA IZMJENA I DOPUNA</w:t>
      </w:r>
    </w:p>
    <w:p w14:paraId="57E51C57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>FINANCIJSKOG PLANA STRUKOVNE ŠKOLE ĐURĐEVAC</w:t>
      </w:r>
    </w:p>
    <w:p w14:paraId="0B7D13B8" w14:textId="77777777" w:rsidR="00C03089" w:rsidRPr="00AF05EF" w:rsidRDefault="00C03089" w:rsidP="00C030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Pr="00AF05EF">
        <w:rPr>
          <w:rFonts w:ascii="Times New Roman" w:hAnsi="Times New Roman" w:cs="Times New Roman"/>
          <w:b/>
        </w:rPr>
        <w:t xml:space="preserve"> 2023. GODINU</w:t>
      </w:r>
    </w:p>
    <w:p w14:paraId="586A32B7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7D286B25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1. Sažetak djelokruga rada škole</w:t>
      </w:r>
    </w:p>
    <w:p w14:paraId="12A37463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</w:p>
    <w:p w14:paraId="23B4BCE1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Strukovna škola u Đurđevcu radi u istoj zgradi  sa Gimnazijom Dr. Ivana Kranjčeva.Osnovna djelatnost škole je izobrazba učenika u </w:t>
      </w:r>
      <w:r w:rsidRPr="00AF05EF">
        <w:rPr>
          <w:rFonts w:ascii="Times New Roman" w:hAnsi="Times New Roman" w:cs="Times New Roman"/>
          <w:b/>
        </w:rPr>
        <w:t>redovnom programu srednjeg</w:t>
      </w:r>
      <w:r w:rsidRPr="00AF05EF">
        <w:rPr>
          <w:rFonts w:ascii="Times New Roman" w:hAnsi="Times New Roman" w:cs="Times New Roman"/>
        </w:rPr>
        <w:t xml:space="preserve"> </w:t>
      </w:r>
      <w:r w:rsidRPr="00AF05EF">
        <w:rPr>
          <w:rFonts w:ascii="Times New Roman" w:hAnsi="Times New Roman" w:cs="Times New Roman"/>
          <w:b/>
        </w:rPr>
        <w:t>obrazovanja.</w:t>
      </w:r>
      <w:r w:rsidRPr="00AF05EF">
        <w:rPr>
          <w:rFonts w:ascii="Times New Roman" w:hAnsi="Times New Roman" w:cs="Times New Roman"/>
        </w:rPr>
        <w:t xml:space="preserve"> Sva redovna nastava organizirana je u jutarnjoj i poslijepodnevnoj smjeni u petodnevnom radnom tjednu , sa slobodnim subotama. Dodatna, dopunska i fakultativna nastava izvodi se subotom. Cjelokupna nastava – redovna, izborna, dodatna, fakultativna i dopunska realizira se po važećim nastavnim planovima i programima koje je propisalo nadležno Ministarstvo znanosti, obrazovanja i sporta.</w:t>
      </w:r>
    </w:p>
    <w:p w14:paraId="67BEBF14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1BB55D13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Djelatnost srednjeg obrazovanja ostvaruje se u skladu s odredbama Zakona o odgoju i obrazovanju u osnovnoj i srednjoj školi i zakonu o ustanovama. </w:t>
      </w:r>
    </w:p>
    <w:p w14:paraId="17C07094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</w:rPr>
      </w:pPr>
    </w:p>
    <w:p w14:paraId="4CABACF7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</w:rPr>
        <w:t>Godišnjim planom i programom rada škole</w:t>
      </w:r>
      <w:r w:rsidRPr="00AF05EF">
        <w:rPr>
          <w:rFonts w:ascii="Times New Roman" w:hAnsi="Times New Roman" w:cs="Times New Roman"/>
        </w:rPr>
        <w:t xml:space="preserve"> za svaku školsku godinu utvrđuju se opći podaci o školi, kalendar rada škole,kalendar poslova, vremenik izradbe i obrane završnog rada, vremenik državne mature. Imenuju se ispitna povjerenstva za tekuću školsku godinu. Navedena je organizacija i područje rada škole, materijalni uvjeti rada, organizacija odgojno – obrazovnog rada, razredni odjeli i razrednici .Precizirani su permanentni oblici stručnog usavršavanja nastavnika, plan rada razrednika i plan rada Nastavničkog vijeća. Okvirno su navedeni program i djelokrug rada školskog odbora, plan rada ravnatelja, stručnih suradnika, tajnika  i računovodstveno – administrativnog osoblja. Prezentirani su okvirni planovi i programi rada stručnih aktiva, školskog – sportskog kluba, vijeća učenika, preventivni plan i program i plan  zdravstvenog odgoja. Izrađeni su i planovi i programi jednodnevnih izleta, stručnih i maturalnih ekskurzija. Priloženi su i tabelarni prikazi sa razradom tjednih zaduženja nastavnika.</w:t>
      </w:r>
    </w:p>
    <w:p w14:paraId="71175958" w14:textId="77777777" w:rsidR="00C03089" w:rsidRPr="00AF05EF" w:rsidRDefault="00C03089" w:rsidP="00C03089">
      <w:pPr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  <w:b/>
        </w:rPr>
        <w:tab/>
      </w:r>
    </w:p>
    <w:p w14:paraId="27CB681A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</w:rPr>
        <w:t>Školskim kurikulom</w:t>
      </w:r>
      <w:r w:rsidRPr="00AF05EF">
        <w:rPr>
          <w:rFonts w:ascii="Times New Roman" w:hAnsi="Times New Roman" w:cs="Times New Roman"/>
        </w:rPr>
        <w:t xml:space="preserve"> potvrđeni su neki podaci iz godišnjeg plana i programa škole. Isto tako detaljno su razrađeni i priloženi operativni i izvedbeni planovi i programi izborne, fakultativne, dodatne i dopunske nastave. Prikazani su i školski projekti. U sklopu projekta je osnovana učenička zadruga „Picoki“.</w:t>
      </w:r>
      <w:r w:rsidRPr="00AF05EF">
        <w:rPr>
          <w:rFonts w:ascii="Times New Roman" w:hAnsi="Times New Roman" w:cs="Times New Roman"/>
          <w:b/>
        </w:rPr>
        <w:t xml:space="preserve">  </w:t>
      </w:r>
      <w:r w:rsidRPr="00AF05EF">
        <w:rPr>
          <w:rFonts w:ascii="Times New Roman" w:hAnsi="Times New Roman" w:cs="Times New Roman"/>
        </w:rPr>
        <w:t>Škola provodi projekte Erasmus+.</w:t>
      </w:r>
    </w:p>
    <w:p w14:paraId="41656CE9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6B0FFAB6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</w:rPr>
        <w:t xml:space="preserve">Također škola provodi i projekt „Prilika za sve 5“ financiran iz Europske unije, a nositelj projekt je Županija. To je projekt koji osigurava sredstva za pomoćnike u nastavi za djecu s poteškoćama u razvoju. Strukovna škola ima 4 pomoćnika u nastavi koji pomažu učenicima s poteškoćama. Priloženi su i programi izvanškolskih aktivnosti-vijeće učenika,školski – sportski klub „Picok“, mladi za mlade, prvi put biram, crveni </w:t>
      </w:r>
      <w:r w:rsidRPr="00AF05EF">
        <w:rPr>
          <w:rFonts w:ascii="Times New Roman" w:hAnsi="Times New Roman" w:cs="Times New Roman"/>
        </w:rPr>
        <w:lastRenderedPageBreak/>
        <w:t>križ.. detaljno su razrađeni programi svih stručnih ekskurzija i izleta, kao i maturalnih ekskurzija.</w:t>
      </w:r>
    </w:p>
    <w:p w14:paraId="5F1210AD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5316A0BA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</w:rPr>
        <w:t>U školskoj godini</w:t>
      </w:r>
      <w:r w:rsidRPr="00AF05EF">
        <w:rPr>
          <w:rFonts w:ascii="Times New Roman" w:hAnsi="Times New Roman" w:cs="Times New Roman"/>
          <w:b/>
        </w:rPr>
        <w:t xml:space="preserve"> 2022/23.  upisano je u 30 odjela 540 učenika i to  387 muških i 153 ženskih</w:t>
      </w:r>
      <w:r w:rsidRPr="00AF05EF">
        <w:rPr>
          <w:rFonts w:ascii="Times New Roman" w:hAnsi="Times New Roman" w:cs="Times New Roman"/>
        </w:rPr>
        <w:t xml:space="preserve">. U obrazovnim sektorima </w:t>
      </w:r>
      <w:r w:rsidRPr="00AF05EF">
        <w:rPr>
          <w:rFonts w:ascii="Times New Roman" w:hAnsi="Times New Roman" w:cs="Times New Roman"/>
          <w:b/>
        </w:rPr>
        <w:t>četverogodišnjeg trajanja</w:t>
      </w:r>
      <w:r w:rsidRPr="00AF05EF">
        <w:rPr>
          <w:rFonts w:ascii="Times New Roman" w:hAnsi="Times New Roman" w:cs="Times New Roman"/>
        </w:rPr>
        <w:t xml:space="preserve"> školujemo učenike u sljedećim strukovnim kvalifikacijama: </w:t>
      </w:r>
      <w:r w:rsidRPr="00AF05EF">
        <w:rPr>
          <w:rFonts w:ascii="Times New Roman" w:hAnsi="Times New Roman" w:cs="Times New Roman"/>
          <w:b/>
        </w:rPr>
        <w:t>tehničar za računalstvo</w:t>
      </w:r>
      <w:r w:rsidRPr="00AF05EF">
        <w:rPr>
          <w:rFonts w:ascii="Times New Roman" w:hAnsi="Times New Roman" w:cs="Times New Roman"/>
        </w:rPr>
        <w:t xml:space="preserve">,  </w:t>
      </w:r>
      <w:r w:rsidRPr="00AF05EF">
        <w:rPr>
          <w:rFonts w:ascii="Times New Roman" w:hAnsi="Times New Roman" w:cs="Times New Roman"/>
          <w:b/>
        </w:rPr>
        <w:t>tehničar za mehatroniku</w:t>
      </w:r>
      <w:r w:rsidRPr="00AF05EF">
        <w:rPr>
          <w:rFonts w:ascii="Times New Roman" w:hAnsi="Times New Roman" w:cs="Times New Roman"/>
        </w:rPr>
        <w:t xml:space="preserve">, </w:t>
      </w:r>
      <w:r w:rsidRPr="00AF05EF">
        <w:rPr>
          <w:rFonts w:ascii="Times New Roman" w:hAnsi="Times New Roman" w:cs="Times New Roman"/>
          <w:b/>
        </w:rPr>
        <w:t>ekonomist</w:t>
      </w:r>
      <w:r w:rsidRPr="00AF05EF">
        <w:rPr>
          <w:rFonts w:ascii="Times New Roman" w:hAnsi="Times New Roman" w:cs="Times New Roman"/>
        </w:rPr>
        <w:t xml:space="preserve">. Zanimanja u </w:t>
      </w:r>
      <w:r w:rsidRPr="00AF05EF">
        <w:rPr>
          <w:rFonts w:ascii="Times New Roman" w:hAnsi="Times New Roman" w:cs="Times New Roman"/>
          <w:b/>
        </w:rPr>
        <w:t>trogodišnjem trajanju</w:t>
      </w:r>
      <w:r w:rsidRPr="00AF05EF">
        <w:rPr>
          <w:rFonts w:ascii="Times New Roman" w:hAnsi="Times New Roman" w:cs="Times New Roman"/>
        </w:rPr>
        <w:t xml:space="preserve"> su ; </w:t>
      </w:r>
      <w:r w:rsidRPr="00AF05EF">
        <w:rPr>
          <w:rFonts w:ascii="Times New Roman" w:hAnsi="Times New Roman" w:cs="Times New Roman"/>
          <w:b/>
        </w:rPr>
        <w:t>elektroničar-mehaničar,</w:t>
      </w:r>
      <w:r w:rsidRPr="00AF05EF">
        <w:rPr>
          <w:rFonts w:ascii="Times New Roman" w:hAnsi="Times New Roman" w:cs="Times New Roman"/>
        </w:rPr>
        <w:t xml:space="preserve"> </w:t>
      </w:r>
      <w:r w:rsidRPr="00AF05EF">
        <w:rPr>
          <w:rFonts w:ascii="Times New Roman" w:hAnsi="Times New Roman" w:cs="Times New Roman"/>
          <w:b/>
        </w:rPr>
        <w:t>stolar,</w:t>
      </w:r>
      <w:r w:rsidRPr="00AF05EF">
        <w:rPr>
          <w:rFonts w:ascii="Times New Roman" w:hAnsi="Times New Roman" w:cs="Times New Roman"/>
        </w:rPr>
        <w:t xml:space="preserve"> </w:t>
      </w:r>
      <w:r w:rsidRPr="00AF05EF">
        <w:rPr>
          <w:rFonts w:ascii="Times New Roman" w:hAnsi="Times New Roman" w:cs="Times New Roman"/>
          <w:b/>
        </w:rPr>
        <w:t>automehatroničar,</w:t>
      </w:r>
      <w:r w:rsidRPr="00AF05EF">
        <w:rPr>
          <w:rFonts w:ascii="Times New Roman" w:hAnsi="Times New Roman" w:cs="Times New Roman"/>
        </w:rPr>
        <w:t xml:space="preserve"> </w:t>
      </w:r>
      <w:r w:rsidRPr="00AF05EF">
        <w:rPr>
          <w:rFonts w:ascii="Times New Roman" w:hAnsi="Times New Roman" w:cs="Times New Roman"/>
          <w:b/>
        </w:rPr>
        <w:t>strojobravar, instalater grijanja i klimatizacije</w:t>
      </w:r>
      <w:r w:rsidRPr="00AF05EF">
        <w:rPr>
          <w:rFonts w:ascii="Times New Roman" w:hAnsi="Times New Roman" w:cs="Times New Roman"/>
        </w:rPr>
        <w:t xml:space="preserve">, </w:t>
      </w:r>
      <w:r w:rsidRPr="00AF05EF">
        <w:rPr>
          <w:rFonts w:ascii="Times New Roman" w:hAnsi="Times New Roman" w:cs="Times New Roman"/>
          <w:b/>
        </w:rPr>
        <w:t>frizer, kozmetičar, pediker, vozač motornog vozila, kuhar, konobar, CNC operater, pomoćni kuhar i slastičar.</w:t>
      </w:r>
    </w:p>
    <w:p w14:paraId="2620DE48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55FC3A69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</w:r>
    </w:p>
    <w:p w14:paraId="4859A835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Tijekom nastavne godine učenici sudjeluju na</w:t>
      </w:r>
      <w:r w:rsidRPr="00AF05EF">
        <w:rPr>
          <w:rFonts w:ascii="Times New Roman" w:hAnsi="Times New Roman" w:cs="Times New Roman"/>
          <w:b/>
        </w:rPr>
        <w:t xml:space="preserve"> natjecanjima</w:t>
      </w:r>
      <w:r w:rsidRPr="00AF05EF">
        <w:rPr>
          <w:rFonts w:ascii="Times New Roman" w:hAnsi="Times New Roman" w:cs="Times New Roman"/>
        </w:rPr>
        <w:t xml:space="preserve"> na školskoj, županijskoj, a s obzirom na postignuća i državnoj razini. Prošlih godina naši učenici postizali su dobre rezultate i osvajali najviša državna priznanja. Učenici također sudjeluju i sudjelovat će na svim </w:t>
      </w:r>
      <w:r w:rsidRPr="00AF05EF">
        <w:rPr>
          <w:rFonts w:ascii="Times New Roman" w:hAnsi="Times New Roman" w:cs="Times New Roman"/>
          <w:b/>
        </w:rPr>
        <w:t>javnim manifestacijama</w:t>
      </w:r>
      <w:r w:rsidRPr="00AF05EF">
        <w:rPr>
          <w:rFonts w:ascii="Times New Roman" w:hAnsi="Times New Roman" w:cs="Times New Roman"/>
        </w:rPr>
        <w:t xml:space="preserve"> povodom državnih blagdana i obljetnica i u školi i na razini grada ukoliko će to zdravstvena situacija dopuštati. Škola je aktivna  i u </w:t>
      </w:r>
      <w:r w:rsidRPr="00AF05EF">
        <w:rPr>
          <w:rFonts w:ascii="Times New Roman" w:hAnsi="Times New Roman" w:cs="Times New Roman"/>
          <w:b/>
        </w:rPr>
        <w:t>kulturno – umjetničkim i turističkim događanjima</w:t>
      </w:r>
      <w:r w:rsidRPr="00AF05EF">
        <w:rPr>
          <w:rFonts w:ascii="Times New Roman" w:hAnsi="Times New Roman" w:cs="Times New Roman"/>
        </w:rPr>
        <w:t xml:space="preserve"> na lokalnoj i široj razini.</w:t>
      </w:r>
    </w:p>
    <w:p w14:paraId="3296DFD5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6115BB67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Svi nastavnici škole aktivno su uključeni u </w:t>
      </w:r>
      <w:r w:rsidRPr="00AF05EF">
        <w:rPr>
          <w:rFonts w:ascii="Times New Roman" w:hAnsi="Times New Roman" w:cs="Times New Roman"/>
          <w:b/>
        </w:rPr>
        <w:t>permanentno stručno usavršavanje</w:t>
      </w:r>
      <w:r w:rsidRPr="00AF05EF">
        <w:rPr>
          <w:rFonts w:ascii="Times New Roman" w:hAnsi="Times New Roman" w:cs="Times New Roman"/>
        </w:rPr>
        <w:t xml:space="preserve"> i to:</w:t>
      </w:r>
    </w:p>
    <w:p w14:paraId="19C35422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-radom u stručnim aktivima u školi </w:t>
      </w:r>
    </w:p>
    <w:p w14:paraId="757F5D89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-seminari i stručno usavršavanje organizirani od Ministarstva znanosti, obrazovanja i sporta, Agencije za odgoj i obrazovanje i Agencije za strukovno obrazovanje</w:t>
      </w:r>
    </w:p>
    <w:p w14:paraId="32345206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-sudjelovanjem u radu stručnih aktiva na županijskoj i državnoj razini</w:t>
      </w:r>
    </w:p>
    <w:p w14:paraId="1C3B7065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-kontinuirano informatičko opismenjavanje i usavršavanje koje unapređuje ovladavanje najsuvremenijim informatičkim tehnologijama u nastavnom procesu</w:t>
      </w:r>
    </w:p>
    <w:p w14:paraId="2F539FB8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organiziranjem zajedničkih aktivnosti i učenika i nastavnika tijekom vannastavnih aktivnosti i druženja kroz kolektivno upoznavanje kulturne i duhovne baštine.</w:t>
      </w:r>
    </w:p>
    <w:p w14:paraId="36232532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7D56B059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Pored redovne odgojno-obrazovne djelatnosti organizira se i rad niza </w:t>
      </w:r>
      <w:r w:rsidRPr="00AF05EF">
        <w:rPr>
          <w:rFonts w:ascii="Times New Roman" w:hAnsi="Times New Roman" w:cs="Times New Roman"/>
          <w:b/>
        </w:rPr>
        <w:t>slobodnih</w:t>
      </w:r>
      <w:r w:rsidRPr="00AF05EF">
        <w:rPr>
          <w:rFonts w:ascii="Times New Roman" w:hAnsi="Times New Roman" w:cs="Times New Roman"/>
        </w:rPr>
        <w:t xml:space="preserve"> </w:t>
      </w:r>
      <w:r w:rsidRPr="00AF05EF">
        <w:rPr>
          <w:rFonts w:ascii="Times New Roman" w:hAnsi="Times New Roman" w:cs="Times New Roman"/>
          <w:b/>
        </w:rPr>
        <w:t>aktivnosti</w:t>
      </w:r>
      <w:r w:rsidRPr="00AF05EF">
        <w:rPr>
          <w:rFonts w:ascii="Times New Roman" w:hAnsi="Times New Roman" w:cs="Times New Roman"/>
        </w:rPr>
        <w:t>, naročito kroz rad i djelovanje sportskog školskog kluba „Picok“. Navedene aktivnosti su sportskog i natjecateljskog karaktera.</w:t>
      </w:r>
    </w:p>
    <w:p w14:paraId="01B84796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U želji što uspješnijeg rada i što kvalitetnijih odgojno  - obrazovnih postignuća već više godina uspješno ostvarujemo i međuresornu suradnju sa drugim ustanovama.</w:t>
      </w:r>
    </w:p>
    <w:p w14:paraId="159F05B5" w14:textId="77777777" w:rsidR="00C03089" w:rsidRPr="00AF05EF" w:rsidRDefault="00C03089" w:rsidP="00C03089">
      <w:pPr>
        <w:ind w:firstLine="360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  </w:t>
      </w:r>
    </w:p>
    <w:p w14:paraId="10AABDC9" w14:textId="77777777" w:rsidR="00C03089" w:rsidRPr="00AF05EF" w:rsidRDefault="00C03089" w:rsidP="00C03089">
      <w:pPr>
        <w:ind w:firstLine="360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    Dopunska nastava organizirana je u  2 tjedna nakon završetka nastave godine. Pozitivno su ocijenjeni oni učenici koji su zadovoljili tijekom nastave, a koji nisu upućeni  na popravni ispit. </w:t>
      </w:r>
    </w:p>
    <w:p w14:paraId="013F8803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Nastavni prostor i ostale prostorije u sklopu škole su suvremeno i praktično opremljene. Kontinuirano se nabavljaju najnovija nastavna sredstva i pomagala. Suvremena informatička oprema omogućava informatizaciju nastave i primjenu najsuvremenije informatičke tehnologije u svakodnevno radu</w:t>
      </w:r>
      <w:r w:rsidR="00FB1180">
        <w:rPr>
          <w:rFonts w:ascii="Times New Roman" w:hAnsi="Times New Roman" w:cs="Times New Roman"/>
        </w:rPr>
        <w:t>.</w:t>
      </w:r>
    </w:p>
    <w:p w14:paraId="7D519335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3D895A55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Nastava se odvija u klasičnim učionicama, specijaliziranim učionicama i praktikumima za pojedine strukovne kvalifikacije. Većina nastavnika ima prijenosno računalo,a svi nastavnički kabineti i uredi ravnatelja, tajništva,računovodstva, pedagoga,administratora, knjižnice i zbornice opremljeni su kompjuterima koji su umreženi i stalno su dostupni. Sve učionice imaju stropne projektore, a u dvije su i pametne ploče. Nastava tjelesne i zdravstvene kulture održava se u školskoj sportskoj dvorani i školskim igralištima  osnovne škole. Materijalni uvjeti djelovanja i rada škole su dobri, zadovoljavaju pedagoške i informatičke standarde i zahtjeve u izvođenju nastave. </w:t>
      </w:r>
    </w:p>
    <w:p w14:paraId="595B3A7B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1BDF6517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</w:rPr>
      </w:pPr>
      <w:r w:rsidRPr="00AF05EF">
        <w:rPr>
          <w:rFonts w:ascii="Times New Roman" w:hAnsi="Times New Roman" w:cs="Times New Roman"/>
        </w:rPr>
        <w:t>U realizaciji nastave svih nastavnih planova i programa sudjeluje 70 nastavnika</w:t>
      </w:r>
      <w:r w:rsidRPr="00AF05EF">
        <w:rPr>
          <w:rFonts w:ascii="Times New Roman" w:hAnsi="Times New Roman" w:cs="Times New Roman"/>
          <w:b/>
        </w:rPr>
        <w:t xml:space="preserve"> </w:t>
      </w:r>
      <w:r w:rsidRPr="00AF05EF">
        <w:rPr>
          <w:rFonts w:ascii="Times New Roman" w:hAnsi="Times New Roman" w:cs="Times New Roman"/>
        </w:rPr>
        <w:t>i 1</w:t>
      </w:r>
      <w:r w:rsidRPr="00AF05EF">
        <w:rPr>
          <w:rFonts w:ascii="Times New Roman" w:hAnsi="Times New Roman" w:cs="Times New Roman"/>
          <w:b/>
        </w:rPr>
        <w:t xml:space="preserve"> </w:t>
      </w:r>
      <w:r w:rsidRPr="00AF05EF">
        <w:rPr>
          <w:rFonts w:ascii="Times New Roman" w:hAnsi="Times New Roman" w:cs="Times New Roman"/>
        </w:rPr>
        <w:t>vanjski</w:t>
      </w:r>
      <w:r w:rsidRPr="00AF05EF">
        <w:rPr>
          <w:rFonts w:ascii="Times New Roman" w:hAnsi="Times New Roman" w:cs="Times New Roman"/>
          <w:b/>
        </w:rPr>
        <w:t xml:space="preserve"> </w:t>
      </w:r>
      <w:r w:rsidRPr="00AF05EF">
        <w:rPr>
          <w:rFonts w:ascii="Times New Roman" w:hAnsi="Times New Roman" w:cs="Times New Roman"/>
        </w:rPr>
        <w:t xml:space="preserve">suradnik (dr. medicine .) Preraspodjela zaduženja svih koji rade u nastavi napravljena su na temelju Pravilnika o normi i neposrednog odgojno – obrazovnog rada u srednjoj školi. Sukladno pravilniku redovno se za višak sati nastave raspisuju natječaji, pa se tako mijenja i brojčano stanje zaposlenih nastavnika. Rad u nastavi potkrijepljen je operativnim i izvedbenim godišnjim planovima i programima nastavnika. Pored nastavnika, stručnih učitelja, vanjskih suradnika strukturu zaposlenih čine i ravnatelj, pedagog, socijalni pedagog, knjižničar, tajnik, voditelj računovodstva, administrator i pomoćno tehničko osoblje. </w:t>
      </w:r>
    </w:p>
    <w:p w14:paraId="6435E61D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</w:rPr>
      </w:pPr>
    </w:p>
    <w:p w14:paraId="02C9E0AC" w14:textId="77777777" w:rsidR="00C03089" w:rsidRPr="00AF05EF" w:rsidRDefault="00C03089" w:rsidP="00C03089">
      <w:pPr>
        <w:tabs>
          <w:tab w:val="left" w:pos="3675"/>
        </w:tabs>
        <w:ind w:left="405"/>
        <w:rPr>
          <w:rFonts w:ascii="Times New Roman" w:hAnsi="Times New Roman" w:cs="Times New Roman"/>
        </w:rPr>
      </w:pPr>
    </w:p>
    <w:p w14:paraId="15BCDCCF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  <w:i/>
        </w:rPr>
        <w:t>2. Zakonske i druge podloge na kojima se zasniva program rada škole</w:t>
      </w:r>
    </w:p>
    <w:p w14:paraId="096FBF21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</w:p>
    <w:p w14:paraId="1F041BDF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Djelatnost srednjeg obrazovanja ostvaruje se u skladu s odredbama Zakona o odgoju i obrazovanju u osnovnoj i srednjoj školi i zakonu o ustanovama. </w:t>
      </w:r>
    </w:p>
    <w:p w14:paraId="7BAE0D67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5F452EFD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 Zakon o odgoju i obrazovanje, NN, br.87/08, 86/09, 92/10, 105/11, 5/12, 16/12, 86/12, 126/12, 94/13 i 152/14, 07/17, 68/18, 98/19 i 64/20</w:t>
      </w:r>
    </w:p>
    <w:p w14:paraId="7C288270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 Zakon o ustanovama, NN, br. 76/93, 29/97, 47/99, 35/08, 127/19</w:t>
      </w:r>
    </w:p>
    <w:p w14:paraId="3920FD6C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Zakon o proračunu NN, br.87/08., 136/12., 152/15, 144/21, Pravilnik o proračunskim klasifikacijama (NN, </w:t>
      </w:r>
      <w:r w:rsidRPr="00AF05EF">
        <w:rPr>
          <w:rFonts w:ascii="Times New Roman" w:hAnsi="Times New Roman" w:cs="Times New Roman"/>
        </w:rPr>
        <w:lastRenderedPageBreak/>
        <w:t>br.26/10., 120/13, 1/20) i Pravilnik o proračunskom računovodstvu i računskom planu (NN, br, 124/14, 115/15., 87/16, 3/18, 126/19, 108/20)</w:t>
      </w:r>
    </w:p>
    <w:p w14:paraId="41A6E017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-  Upute za izradu proračuna lokalne (regionalne) samouprave za razdoblje 2023.-2025. </w:t>
      </w:r>
    </w:p>
    <w:p w14:paraId="39EFB39D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 Godišnji izvedbeni odgojno-obrazovni plan i program rada za školsku godinu 2022./2023.</w:t>
      </w:r>
    </w:p>
    <w:p w14:paraId="3BCA5F09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- Školski kurikulum Strukovne škole Đurđevac nastavne i izvannastavne aktivnosti za školsku godinu 2022./2023.</w:t>
      </w:r>
    </w:p>
    <w:p w14:paraId="5DAC9D4E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421BACA7" w14:textId="77777777" w:rsidR="00C03089" w:rsidRPr="00AF05EF" w:rsidRDefault="00C03089" w:rsidP="00C03089">
      <w:pPr>
        <w:rPr>
          <w:rFonts w:ascii="Times New Roman" w:hAnsi="Times New Roman" w:cs="Times New Roman"/>
          <w:b/>
          <w:i/>
        </w:rPr>
      </w:pPr>
    </w:p>
    <w:p w14:paraId="3ABB4B0D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  <w:b/>
          <w:i/>
        </w:rPr>
        <w:t>3. Usklađenost ciljeva, strategije i programa s dokumentima dugoročnog razvoja</w:t>
      </w:r>
    </w:p>
    <w:p w14:paraId="3E3AF708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i/>
        </w:rPr>
      </w:pPr>
    </w:p>
    <w:p w14:paraId="7723C86B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Školske ustanove ne donose strateške, već godišnje operativne planove prema planu i programu koje je donijelo Ministarstvo znanosti, obrazovanja i sporta. Vertikala usklađivanja ciljeva i programa MZOS-a jedinice lokalne samouprave školske ustanove još nije provedena.</w:t>
      </w:r>
    </w:p>
    <w:p w14:paraId="32CC9AE5" w14:textId="77777777" w:rsidR="00C03089" w:rsidRPr="00AF05EF" w:rsidRDefault="00C03089" w:rsidP="00C03089">
      <w:pPr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ab/>
        <w:t>Planovi se donose za nastavnu, a ne za fiskalnu godinu. To je uzrok mnogim odstupanjima u izvršenju financijskih planova.</w:t>
      </w:r>
    </w:p>
    <w:p w14:paraId="6E5F1DED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</w:p>
    <w:p w14:paraId="520C0C07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 </w:t>
      </w:r>
    </w:p>
    <w:p w14:paraId="333636FE" w14:textId="77777777" w:rsidR="00C03089" w:rsidRPr="00AF05EF" w:rsidRDefault="00C03089" w:rsidP="00C03089">
      <w:pPr>
        <w:rPr>
          <w:rFonts w:ascii="Times New Roman" w:hAnsi="Times New Roman" w:cs="Times New Roman"/>
          <w:i/>
        </w:rPr>
      </w:pPr>
      <w:r w:rsidRPr="00AF05EF">
        <w:rPr>
          <w:rFonts w:ascii="Times New Roman" w:hAnsi="Times New Roman" w:cs="Times New Roman"/>
          <w:i/>
        </w:rPr>
        <w:t>Pokazatelji uspješnosti:</w:t>
      </w:r>
    </w:p>
    <w:tbl>
      <w:tblPr>
        <w:tblpPr w:leftFromText="180" w:rightFromText="180" w:vertAnchor="text" w:horzAnchor="margin" w:tblpXSpec="center" w:tblpY="513"/>
        <w:tblW w:w="11385" w:type="dxa"/>
        <w:tblLook w:val="01E0" w:firstRow="1" w:lastRow="1" w:firstColumn="1" w:lastColumn="1" w:noHBand="0" w:noVBand="0"/>
      </w:tblPr>
      <w:tblGrid>
        <w:gridCol w:w="2772"/>
        <w:gridCol w:w="1610"/>
        <w:gridCol w:w="999"/>
        <w:gridCol w:w="1221"/>
        <w:gridCol w:w="1132"/>
        <w:gridCol w:w="1217"/>
        <w:gridCol w:w="1217"/>
        <w:gridCol w:w="1217"/>
      </w:tblGrid>
      <w:tr w:rsidR="00C03089" w:rsidRPr="00AF05EF" w14:paraId="473DBAB1" w14:textId="77777777" w:rsidTr="00C03089">
        <w:trPr>
          <w:trHeight w:val="470"/>
        </w:trPr>
        <w:tc>
          <w:tcPr>
            <w:tcW w:w="0" w:type="auto"/>
            <w:shd w:val="clear" w:color="auto" w:fill="99CCFF"/>
            <w:vAlign w:val="center"/>
          </w:tcPr>
          <w:p w14:paraId="41E88EEE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1C02671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38F78B2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2160E9F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33BA7F4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42A70C57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Ciljana vrijednost</w:t>
            </w:r>
          </w:p>
          <w:p w14:paraId="1D914823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(2023.)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9893B15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Ciljana vrijednost</w:t>
            </w:r>
          </w:p>
          <w:p w14:paraId="50AC82B3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(2024.)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51EE05A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Ciljana vrijednost</w:t>
            </w:r>
          </w:p>
          <w:p w14:paraId="0C918F93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(2025.)</w:t>
            </w:r>
          </w:p>
        </w:tc>
      </w:tr>
      <w:tr w:rsidR="00C03089" w:rsidRPr="00AF05EF" w14:paraId="11F81793" w14:textId="77777777" w:rsidTr="00C03089">
        <w:trPr>
          <w:trHeight w:val="513"/>
        </w:trPr>
        <w:tc>
          <w:tcPr>
            <w:tcW w:w="2771" w:type="dxa"/>
          </w:tcPr>
          <w:p w14:paraId="262FEC4C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Povećanje broja školskih projekata/priredbi/manifestacija</w:t>
            </w:r>
          </w:p>
        </w:tc>
        <w:tc>
          <w:tcPr>
            <w:tcW w:w="0" w:type="auto"/>
          </w:tcPr>
          <w:p w14:paraId="1788EAD7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Učenike se potiče na izražavanje kreativnosti, talenata i sposobnosti kroz ovakve aktivnosti</w:t>
            </w:r>
          </w:p>
        </w:tc>
        <w:tc>
          <w:tcPr>
            <w:tcW w:w="0" w:type="auto"/>
            <w:vAlign w:val="center"/>
          </w:tcPr>
          <w:p w14:paraId="7AA5FBAA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0" w:type="auto"/>
            <w:vAlign w:val="center"/>
          </w:tcPr>
          <w:p w14:paraId="4CB4A67D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4963DB75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0" w:type="auto"/>
            <w:vAlign w:val="center"/>
          </w:tcPr>
          <w:p w14:paraId="16E6ED60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342D357F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56A16C3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75AD28FB" w14:textId="77777777" w:rsidR="00C03089" w:rsidRPr="00AF05EF" w:rsidRDefault="00C03089" w:rsidP="00C03089">
      <w:pPr>
        <w:rPr>
          <w:rFonts w:ascii="Times New Roman" w:hAnsi="Times New Roman" w:cs="Times New Roman"/>
          <w:i/>
          <w:color w:val="FF0000"/>
        </w:rPr>
      </w:pPr>
    </w:p>
    <w:p w14:paraId="0F0A296F" w14:textId="77777777" w:rsidR="00C03089" w:rsidRPr="00AF05EF" w:rsidRDefault="00C03089" w:rsidP="00C03089">
      <w:pPr>
        <w:rPr>
          <w:rFonts w:ascii="Times New Roman" w:hAnsi="Times New Roman" w:cs="Times New Roman"/>
          <w:i/>
        </w:rPr>
      </w:pPr>
    </w:p>
    <w:p w14:paraId="13E451BB" w14:textId="77777777" w:rsidR="00C03089" w:rsidRPr="00AF05EF" w:rsidRDefault="00C03089" w:rsidP="00C03089">
      <w:pPr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center" w:tblpY="218"/>
        <w:tblW w:w="11329" w:type="dxa"/>
        <w:tblLook w:val="01E0" w:firstRow="1" w:lastRow="1" w:firstColumn="1" w:lastColumn="1" w:noHBand="0" w:noVBand="0"/>
      </w:tblPr>
      <w:tblGrid>
        <w:gridCol w:w="2921"/>
        <w:gridCol w:w="1478"/>
        <w:gridCol w:w="999"/>
        <w:gridCol w:w="1204"/>
        <w:gridCol w:w="1121"/>
        <w:gridCol w:w="1202"/>
        <w:gridCol w:w="1202"/>
        <w:gridCol w:w="1202"/>
      </w:tblGrid>
      <w:tr w:rsidR="00C03089" w:rsidRPr="00AF05EF" w14:paraId="0490277A" w14:textId="77777777" w:rsidTr="00C03089">
        <w:trPr>
          <w:trHeight w:val="479"/>
        </w:trPr>
        <w:tc>
          <w:tcPr>
            <w:tcW w:w="0" w:type="auto"/>
            <w:shd w:val="clear" w:color="auto" w:fill="99CCFF"/>
            <w:vAlign w:val="center"/>
          </w:tcPr>
          <w:p w14:paraId="39203492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Pokazatelj rezultata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238DA360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Definicija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0BC167A7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Jedinica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5B239FA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166EA28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Izvor podataka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14320588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Ciljana vrijednost</w:t>
            </w:r>
          </w:p>
          <w:p w14:paraId="5E0AF5C4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(2023.)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6583455B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Ciljana vrijednost</w:t>
            </w:r>
          </w:p>
          <w:p w14:paraId="78089623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(2024.)</w:t>
            </w:r>
          </w:p>
        </w:tc>
        <w:tc>
          <w:tcPr>
            <w:tcW w:w="0" w:type="auto"/>
            <w:shd w:val="clear" w:color="auto" w:fill="99CCFF"/>
            <w:vAlign w:val="center"/>
          </w:tcPr>
          <w:p w14:paraId="7C74B3FF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Ciljana vrijednost</w:t>
            </w:r>
          </w:p>
          <w:p w14:paraId="242A446F" w14:textId="77777777" w:rsidR="00C03089" w:rsidRPr="00AF05EF" w:rsidRDefault="00C03089" w:rsidP="00C03089">
            <w:pPr>
              <w:rPr>
                <w:rFonts w:ascii="Times New Roman" w:hAnsi="Times New Roman" w:cs="Times New Roman"/>
                <w:b/>
              </w:rPr>
            </w:pPr>
            <w:r w:rsidRPr="00AF05EF">
              <w:rPr>
                <w:rFonts w:ascii="Times New Roman" w:hAnsi="Times New Roman" w:cs="Times New Roman"/>
                <w:b/>
              </w:rPr>
              <w:t>(2025.)</w:t>
            </w:r>
          </w:p>
        </w:tc>
      </w:tr>
      <w:tr w:rsidR="00C03089" w:rsidRPr="00AF05EF" w14:paraId="50D42209" w14:textId="77777777" w:rsidTr="00C03089">
        <w:trPr>
          <w:trHeight w:val="523"/>
        </w:trPr>
        <w:tc>
          <w:tcPr>
            <w:tcW w:w="0" w:type="auto"/>
          </w:tcPr>
          <w:p w14:paraId="29471BEF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Povećanje broja učenika koji su uključeni u različite školske projekte/priredbe/manifestacije</w:t>
            </w:r>
          </w:p>
        </w:tc>
        <w:tc>
          <w:tcPr>
            <w:tcW w:w="0" w:type="auto"/>
          </w:tcPr>
          <w:p w14:paraId="28076489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Učenike se potiče na izražavanje kreativnosti, talenata i sposobnosti kroz ovakve aktivnosti</w:t>
            </w:r>
          </w:p>
        </w:tc>
        <w:tc>
          <w:tcPr>
            <w:tcW w:w="0" w:type="auto"/>
            <w:vAlign w:val="center"/>
          </w:tcPr>
          <w:p w14:paraId="3EA8A4E6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0" w:type="auto"/>
            <w:vAlign w:val="center"/>
          </w:tcPr>
          <w:p w14:paraId="66CAF02E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14:paraId="126D12BE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0" w:type="auto"/>
            <w:vAlign w:val="center"/>
          </w:tcPr>
          <w:p w14:paraId="7D74CA6D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14:paraId="0486BBC6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14:paraId="3FDE5E4A" w14:textId="77777777" w:rsidR="00C03089" w:rsidRPr="00C72072" w:rsidRDefault="00C03089" w:rsidP="00C03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7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</w:tbl>
    <w:p w14:paraId="752A9559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  <w:i/>
        </w:rPr>
      </w:pPr>
    </w:p>
    <w:p w14:paraId="7DB06E9D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  <w:i/>
        </w:rPr>
      </w:pPr>
    </w:p>
    <w:p w14:paraId="749083D4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  <w:i/>
        </w:rPr>
      </w:pPr>
      <w:r w:rsidRPr="00AF05EF">
        <w:rPr>
          <w:rFonts w:ascii="Times New Roman" w:hAnsi="Times New Roman" w:cs="Times New Roman"/>
          <w:b/>
          <w:bCs/>
          <w:i/>
        </w:rPr>
        <w:t>4. Ishodišta i pokazatelji na kojima se zasnivaju izračuni i ocjene potrebnih sredstava za provođenje programa</w:t>
      </w:r>
    </w:p>
    <w:p w14:paraId="671E5386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</w:p>
    <w:p w14:paraId="11773118" w14:textId="77777777" w:rsidR="00C03089" w:rsidRPr="00AF05EF" w:rsidRDefault="00C03089" w:rsidP="00C03089">
      <w:pPr>
        <w:ind w:left="45"/>
        <w:jc w:val="both"/>
        <w:rPr>
          <w:rFonts w:ascii="Times New Roman" w:hAnsi="Times New Roman" w:cs="Times New Roman"/>
          <w:bCs/>
        </w:rPr>
      </w:pPr>
    </w:p>
    <w:p w14:paraId="24A33166" w14:textId="77777777" w:rsidR="00C03089" w:rsidRPr="00AF05EF" w:rsidRDefault="00C03089" w:rsidP="00C03089">
      <w:pPr>
        <w:ind w:left="405"/>
        <w:jc w:val="both"/>
        <w:rPr>
          <w:rFonts w:ascii="Times New Roman" w:hAnsi="Times New Roman" w:cs="Times New Roman"/>
          <w:bCs/>
        </w:rPr>
      </w:pPr>
      <w:r w:rsidRPr="00AF05EF">
        <w:rPr>
          <w:rFonts w:ascii="Times New Roman" w:hAnsi="Times New Roman" w:cs="Times New Roman"/>
          <w:bCs/>
        </w:rPr>
        <w:t>Uvidom u strukturu poslovanja Strukovne škole Đurđevac sredstva za rashode su</w:t>
      </w:r>
    </w:p>
    <w:p w14:paraId="23AADB11" w14:textId="77777777" w:rsidR="00C03089" w:rsidRPr="00AF05EF" w:rsidRDefault="00C03089" w:rsidP="00C03089">
      <w:pPr>
        <w:jc w:val="both"/>
        <w:rPr>
          <w:rFonts w:ascii="Times New Roman" w:hAnsi="Times New Roman" w:cs="Times New Roman"/>
          <w:bCs/>
        </w:rPr>
      </w:pPr>
      <w:r w:rsidRPr="00AF05EF">
        <w:rPr>
          <w:rFonts w:ascii="Times New Roman" w:hAnsi="Times New Roman" w:cs="Times New Roman"/>
          <w:bCs/>
        </w:rPr>
        <w:t>raspoređena po kontima prema potrebama, a u skladu su sa usvojenim Financijskim planom Strukovne škole Đurđevac od strane Školskog odbora.</w:t>
      </w:r>
    </w:p>
    <w:p w14:paraId="6CA2D9D0" w14:textId="77777777" w:rsidR="00C03089" w:rsidRPr="00AF05EF" w:rsidRDefault="00C03089" w:rsidP="00C03089">
      <w:pPr>
        <w:ind w:left="405"/>
        <w:jc w:val="both"/>
        <w:rPr>
          <w:rFonts w:ascii="Times New Roman" w:hAnsi="Times New Roman" w:cs="Times New Roman"/>
          <w:bCs/>
        </w:rPr>
      </w:pPr>
    </w:p>
    <w:p w14:paraId="3E8AFB12" w14:textId="77777777" w:rsidR="00C03089" w:rsidRPr="00AF05EF" w:rsidRDefault="00C03089" w:rsidP="00C03089">
      <w:pPr>
        <w:widowControl/>
        <w:numPr>
          <w:ilvl w:val="0"/>
          <w:numId w:val="4"/>
        </w:numPr>
        <w:autoSpaceDE/>
        <w:autoSpaceDN/>
        <w:jc w:val="both"/>
        <w:rPr>
          <w:rFonts w:ascii="Times New Roman" w:hAnsi="Times New Roman" w:cs="Times New Roman"/>
          <w:bCs/>
        </w:rPr>
      </w:pPr>
      <w:r w:rsidRPr="00AF05EF">
        <w:rPr>
          <w:rFonts w:ascii="Times New Roman" w:hAnsi="Times New Roman" w:cs="Times New Roman"/>
          <w:bCs/>
        </w:rPr>
        <w:t>Indeksi rasta koje smo dužni primijeniti u planiranju rashoda koji se planiraju prema minimalnom standardu te rashoda za zaposlene ( Upute Koprivničko-križevačke županije za izradu prijedloga financijskog plana za razdoblje 2023.-2025.) su slijedeći:</w:t>
      </w:r>
    </w:p>
    <w:p w14:paraId="74CEBAC7" w14:textId="77777777" w:rsidR="00C03089" w:rsidRPr="00AF05EF" w:rsidRDefault="00C03089" w:rsidP="00C03089">
      <w:pPr>
        <w:rPr>
          <w:rFonts w:ascii="Times New Roman" w:hAnsi="Times New Roman" w:cs="Times New Roman"/>
          <w:bCs/>
        </w:rPr>
      </w:pPr>
    </w:p>
    <w:p w14:paraId="39E04AF2" w14:textId="77777777" w:rsidR="00C03089" w:rsidRPr="00AF05EF" w:rsidRDefault="00C03089" w:rsidP="00C03089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C03089" w:rsidRPr="00AF05EF" w14:paraId="5F2BE86B" w14:textId="77777777" w:rsidTr="00C03089">
        <w:tc>
          <w:tcPr>
            <w:tcW w:w="2322" w:type="dxa"/>
            <w:tcBorders>
              <w:right w:val="single" w:sz="4" w:space="0" w:color="auto"/>
            </w:tcBorders>
          </w:tcPr>
          <w:p w14:paraId="6CA7FA0E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A9E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A568DF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EF">
              <w:rPr>
                <w:rFonts w:ascii="Times New Roman" w:hAnsi="Times New Roman" w:cs="Times New Roman"/>
                <w:b/>
                <w:bCs/>
              </w:rPr>
              <w:t>2023.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F2B5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CFBCFF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EF">
              <w:rPr>
                <w:rFonts w:ascii="Times New Roman" w:hAnsi="Times New Roman" w:cs="Times New Roman"/>
                <w:b/>
                <w:bCs/>
              </w:rPr>
              <w:t>2024.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685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0E003D" w14:textId="77777777" w:rsidR="00C03089" w:rsidRPr="00AF05EF" w:rsidRDefault="00C03089" w:rsidP="00C030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5EF">
              <w:rPr>
                <w:rFonts w:ascii="Times New Roman" w:hAnsi="Times New Roman" w:cs="Times New Roman"/>
                <w:b/>
                <w:bCs/>
              </w:rPr>
              <w:t>2025.</w:t>
            </w:r>
          </w:p>
        </w:tc>
      </w:tr>
      <w:tr w:rsidR="00C03089" w:rsidRPr="00AF05EF" w14:paraId="7892D5F2" w14:textId="77777777" w:rsidTr="00C03089">
        <w:trPr>
          <w:trHeight w:val="532"/>
        </w:trPr>
        <w:tc>
          <w:tcPr>
            <w:tcW w:w="2322" w:type="dxa"/>
          </w:tcPr>
          <w:p w14:paraId="32803CEB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>Rashodi za zaposlene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CADDA5C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>Indeks 100,00%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49EF734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>Indeks 104,40%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517E626D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>Indeks 103,70%</w:t>
            </w:r>
          </w:p>
        </w:tc>
      </w:tr>
      <w:tr w:rsidR="00C03089" w:rsidRPr="00AF05EF" w14:paraId="6150A745" w14:textId="77777777" w:rsidTr="00C03089">
        <w:trPr>
          <w:trHeight w:val="526"/>
        </w:trPr>
        <w:tc>
          <w:tcPr>
            <w:tcW w:w="2322" w:type="dxa"/>
          </w:tcPr>
          <w:p w14:paraId="3426A9C3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 xml:space="preserve">Materijalni rashodi </w:t>
            </w:r>
          </w:p>
        </w:tc>
        <w:tc>
          <w:tcPr>
            <w:tcW w:w="2322" w:type="dxa"/>
          </w:tcPr>
          <w:p w14:paraId="4A4B79A0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>Indeks 100,00 %</w:t>
            </w:r>
          </w:p>
        </w:tc>
        <w:tc>
          <w:tcPr>
            <w:tcW w:w="2322" w:type="dxa"/>
          </w:tcPr>
          <w:p w14:paraId="4C85DC85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>Indeks 104,40%</w:t>
            </w:r>
          </w:p>
        </w:tc>
        <w:tc>
          <w:tcPr>
            <w:tcW w:w="2322" w:type="dxa"/>
          </w:tcPr>
          <w:p w14:paraId="4669BBA6" w14:textId="77777777" w:rsidR="00C03089" w:rsidRPr="00AF05EF" w:rsidRDefault="00C03089" w:rsidP="00C03089">
            <w:pPr>
              <w:rPr>
                <w:rFonts w:ascii="Times New Roman" w:hAnsi="Times New Roman" w:cs="Times New Roman"/>
                <w:bCs/>
              </w:rPr>
            </w:pPr>
            <w:r w:rsidRPr="00AF05EF">
              <w:rPr>
                <w:rFonts w:ascii="Times New Roman" w:hAnsi="Times New Roman" w:cs="Times New Roman"/>
                <w:bCs/>
              </w:rPr>
              <w:t>Indeks 103,70%</w:t>
            </w:r>
          </w:p>
        </w:tc>
      </w:tr>
    </w:tbl>
    <w:p w14:paraId="6E2DE558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1C454A8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AF05EF">
        <w:rPr>
          <w:rFonts w:ascii="Times New Roman" w:hAnsi="Times New Roman" w:cs="Times New Roman"/>
          <w:b/>
          <w:i/>
        </w:rPr>
        <w:t>5. Izvještaj o postignutim ciljevima i rezultatima programa temeljenim na pokazateljima uspješnosti iz nadležnosti proračunskog korisnika za 2021/2022.</w:t>
      </w:r>
    </w:p>
    <w:p w14:paraId="13F09C42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</w:rPr>
      </w:pPr>
    </w:p>
    <w:p w14:paraId="10A740C2" w14:textId="77777777" w:rsidR="00C03089" w:rsidRPr="00AF05EF" w:rsidRDefault="00C03089" w:rsidP="00C03089">
      <w:pPr>
        <w:jc w:val="center"/>
        <w:rPr>
          <w:rFonts w:ascii="Times New Roman" w:hAnsi="Times New Roman" w:cs="Times New Roman"/>
        </w:rPr>
      </w:pPr>
    </w:p>
    <w:p w14:paraId="7B6C0F77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Na početku školske godine 2021./22. bilo je upisano 535 učenika. Prethodne školske godine na početku je bilo upisano 524, a u prijašnjim godinama redom 520, 527 i 532 učenika. </w:t>
      </w:r>
    </w:p>
    <w:p w14:paraId="7B9A42E3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Na kraju nastavne godine škola broji 520 učenika. Tijekom godine imali smo ispisa i upisa, odnosno prebacivanja učenika iz drugih škola, a u broj od 520 učenika su uključeni i ponavljači i oni koji su upućeni na dopunski rad. </w:t>
      </w:r>
    </w:p>
    <w:p w14:paraId="6804E5A4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Na ponavljanje razreda zbog 3 ili više negativno zaključene ocjene upućeno je 11 učenika ili 2,12%. U prethodnoj školskoj godini bilo je 9 ponavljača, godinu prije 6, a u školskoj godini 2018./19. bilo je 23 ponavljača. Ovdje su prikazani ponavljači koji su odmah na kraju nastavne godine ocijenjeni sa 3 ili više negativnih ocjena. </w:t>
      </w:r>
    </w:p>
    <w:p w14:paraId="1EEAA311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Od ukupno 11 ponavljača koji su imali 3 ili više negativnih ocjena, njih 8 su učenici 1. razreda, 3 su učenici drugog razreda dok u trećem i četvrtom razredu nije bilo učenika koji su direktno upućeni na ponavljanje razreda. </w:t>
      </w:r>
    </w:p>
    <w:p w14:paraId="2A7E7887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AF05EF">
        <w:rPr>
          <w:rFonts w:ascii="Times New Roman" w:hAnsi="Times New Roman" w:cs="Times New Roman"/>
        </w:rPr>
        <w:t xml:space="preserve">Na dopunski rad (sa 1 ili 2 negativno zaključene ocjene) upućeno je 79 učenika ili 15%(prošle školske godine 83 učenika). Na dopunskom radu pozitivno je ocijenjeno 67 učenika ili  85%. </w:t>
      </w:r>
    </w:p>
    <w:p w14:paraId="50E2931B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AF05EF">
        <w:rPr>
          <w:rFonts w:ascii="Times New Roman" w:hAnsi="Times New Roman" w:cs="Times New Roman"/>
        </w:rPr>
        <w:t xml:space="preserve">Na popravni ispit je upućeno 12 učenika: položilo ga je 9 učenika, a negativno je ocijenjeno 3 učenika te su upućeni na ponavljanje razreda. </w:t>
      </w:r>
    </w:p>
    <w:p w14:paraId="1F325844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Predmetni, razredni i izvanredni kontrolni ispiti polagali su se u rokovima popravnih ispita.  Svi učenici su položili i razlikovne ispite.</w:t>
      </w:r>
    </w:p>
    <w:p w14:paraId="6970D9EE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Ukupan broj učenika koji su uspješno završili razred je 506, dok ih je ukupno 14 upućeno na ponavljanje razreda (11 ih je palo direktno i još 3 nakon održanog dopunskog rada i popravnih ispita).</w:t>
      </w:r>
    </w:p>
    <w:p w14:paraId="29656644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Školsku godinu sa odličnim uspjehom završilo ukupno 60 učenika (lani 69) – po razredima: 7 u prvim, 16 u drugim, 26 u trećim, 11 u četvrtim), sa vrlo dobrim uspjehom 231 učenika (lani 224), sa dobrim 207 učenika (lani 203) i 9 učenika (lani 9) sa dovoljnim uspjehom.  </w:t>
      </w:r>
    </w:p>
    <w:p w14:paraId="3210FA46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Odličan učenik je svaki 24. učenik prvih razreda, svaki 10. učenik drugih razreda, svaki 6. učenik trećih i svaki 4. učenik četvrtih razreda.</w:t>
      </w:r>
    </w:p>
    <w:p w14:paraId="505E126A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AF05EF">
        <w:rPr>
          <w:rFonts w:ascii="Times New Roman" w:hAnsi="Times New Roman" w:cs="Times New Roman"/>
        </w:rPr>
        <w:t>Srednja ocjena na razini škole je 3,82 (lani je bila 3,72, a godinu prije 3,67). Srednja ocjena po razredima: 1. razredi – 3,45, 2. razredi – 3,74, 3. razredi – 4,00, 4. razredi 4,09.</w:t>
      </w:r>
    </w:p>
    <w:p w14:paraId="43F5552F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</w:p>
    <w:p w14:paraId="35D1BC66" w14:textId="77777777" w:rsidR="00C03089" w:rsidRPr="00AF05EF" w:rsidRDefault="00C03089" w:rsidP="00C03089">
      <w:pPr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IZOSTANCI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72"/>
        <w:gridCol w:w="1791"/>
        <w:gridCol w:w="1044"/>
      </w:tblGrid>
      <w:tr w:rsidR="00C03089" w:rsidRPr="00AF05EF" w14:paraId="423BB564" w14:textId="77777777" w:rsidTr="00C03089">
        <w:trPr>
          <w:jc w:val="center"/>
        </w:trPr>
        <w:tc>
          <w:tcPr>
            <w:tcW w:w="1217" w:type="dxa"/>
          </w:tcPr>
          <w:p w14:paraId="4A35641B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Razred</w:t>
            </w:r>
          </w:p>
        </w:tc>
        <w:tc>
          <w:tcPr>
            <w:tcW w:w="1472" w:type="dxa"/>
          </w:tcPr>
          <w:p w14:paraId="7D4E2B7C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Opravdano</w:t>
            </w:r>
          </w:p>
        </w:tc>
        <w:tc>
          <w:tcPr>
            <w:tcW w:w="1791" w:type="dxa"/>
          </w:tcPr>
          <w:p w14:paraId="3AE71F6B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Neopravdano</w:t>
            </w:r>
          </w:p>
        </w:tc>
        <w:tc>
          <w:tcPr>
            <w:tcW w:w="1044" w:type="dxa"/>
          </w:tcPr>
          <w:p w14:paraId="4FAD30F3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Ukupno</w:t>
            </w:r>
          </w:p>
        </w:tc>
      </w:tr>
      <w:tr w:rsidR="00C03089" w:rsidRPr="00AF05EF" w14:paraId="60162E30" w14:textId="77777777" w:rsidTr="00C03089">
        <w:trPr>
          <w:jc w:val="center"/>
        </w:trPr>
        <w:tc>
          <w:tcPr>
            <w:tcW w:w="1217" w:type="dxa"/>
          </w:tcPr>
          <w:p w14:paraId="07AA9260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1.</w:t>
            </w:r>
          </w:p>
        </w:tc>
        <w:tc>
          <w:tcPr>
            <w:tcW w:w="1472" w:type="dxa"/>
          </w:tcPr>
          <w:p w14:paraId="35BE2692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13417</w:t>
            </w:r>
          </w:p>
        </w:tc>
        <w:tc>
          <w:tcPr>
            <w:tcW w:w="1791" w:type="dxa"/>
          </w:tcPr>
          <w:p w14:paraId="5ADA83A2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188</w:t>
            </w:r>
          </w:p>
        </w:tc>
        <w:tc>
          <w:tcPr>
            <w:tcW w:w="1044" w:type="dxa"/>
          </w:tcPr>
          <w:p w14:paraId="0BF8BA77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13605</w:t>
            </w:r>
          </w:p>
        </w:tc>
      </w:tr>
      <w:tr w:rsidR="00C03089" w:rsidRPr="00AF05EF" w14:paraId="31518E3F" w14:textId="77777777" w:rsidTr="00C03089">
        <w:trPr>
          <w:jc w:val="center"/>
        </w:trPr>
        <w:tc>
          <w:tcPr>
            <w:tcW w:w="1217" w:type="dxa"/>
          </w:tcPr>
          <w:p w14:paraId="4DF6C1CD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2.</w:t>
            </w:r>
          </w:p>
        </w:tc>
        <w:tc>
          <w:tcPr>
            <w:tcW w:w="1472" w:type="dxa"/>
          </w:tcPr>
          <w:p w14:paraId="0E75B190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15511</w:t>
            </w:r>
          </w:p>
        </w:tc>
        <w:tc>
          <w:tcPr>
            <w:tcW w:w="1791" w:type="dxa"/>
          </w:tcPr>
          <w:p w14:paraId="54299DDB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540</w:t>
            </w:r>
          </w:p>
        </w:tc>
        <w:tc>
          <w:tcPr>
            <w:tcW w:w="1044" w:type="dxa"/>
          </w:tcPr>
          <w:p w14:paraId="5B99AB68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16051</w:t>
            </w:r>
          </w:p>
        </w:tc>
      </w:tr>
      <w:tr w:rsidR="00C03089" w:rsidRPr="00AF05EF" w14:paraId="4FAC73D2" w14:textId="77777777" w:rsidTr="00C03089">
        <w:trPr>
          <w:jc w:val="center"/>
        </w:trPr>
        <w:tc>
          <w:tcPr>
            <w:tcW w:w="1217" w:type="dxa"/>
          </w:tcPr>
          <w:p w14:paraId="20CADC15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3.</w:t>
            </w:r>
          </w:p>
        </w:tc>
        <w:tc>
          <w:tcPr>
            <w:tcW w:w="1472" w:type="dxa"/>
          </w:tcPr>
          <w:p w14:paraId="2169D943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13188</w:t>
            </w:r>
          </w:p>
        </w:tc>
        <w:tc>
          <w:tcPr>
            <w:tcW w:w="1791" w:type="dxa"/>
          </w:tcPr>
          <w:p w14:paraId="74C0ABB0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602</w:t>
            </w:r>
          </w:p>
        </w:tc>
        <w:tc>
          <w:tcPr>
            <w:tcW w:w="1044" w:type="dxa"/>
          </w:tcPr>
          <w:p w14:paraId="1E8782AA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13790</w:t>
            </w:r>
          </w:p>
        </w:tc>
      </w:tr>
      <w:tr w:rsidR="00C03089" w:rsidRPr="00AF05EF" w14:paraId="25AB7FD6" w14:textId="77777777" w:rsidTr="00C03089">
        <w:trPr>
          <w:jc w:val="center"/>
        </w:trPr>
        <w:tc>
          <w:tcPr>
            <w:tcW w:w="1217" w:type="dxa"/>
          </w:tcPr>
          <w:p w14:paraId="25E424BE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4.</w:t>
            </w:r>
          </w:p>
        </w:tc>
        <w:tc>
          <w:tcPr>
            <w:tcW w:w="1472" w:type="dxa"/>
          </w:tcPr>
          <w:p w14:paraId="3C62649D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3567</w:t>
            </w:r>
          </w:p>
        </w:tc>
        <w:tc>
          <w:tcPr>
            <w:tcW w:w="1791" w:type="dxa"/>
          </w:tcPr>
          <w:p w14:paraId="25BAC1D7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64</w:t>
            </w:r>
          </w:p>
        </w:tc>
        <w:tc>
          <w:tcPr>
            <w:tcW w:w="1044" w:type="dxa"/>
          </w:tcPr>
          <w:p w14:paraId="08AB10AD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3631</w:t>
            </w:r>
          </w:p>
        </w:tc>
      </w:tr>
      <w:tr w:rsidR="00C03089" w:rsidRPr="00AF05EF" w14:paraId="19A9FF7B" w14:textId="77777777" w:rsidTr="00C03089">
        <w:trPr>
          <w:jc w:val="center"/>
        </w:trPr>
        <w:tc>
          <w:tcPr>
            <w:tcW w:w="1217" w:type="dxa"/>
          </w:tcPr>
          <w:p w14:paraId="3F53F70E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Ukupno</w:t>
            </w:r>
          </w:p>
        </w:tc>
        <w:tc>
          <w:tcPr>
            <w:tcW w:w="1472" w:type="dxa"/>
          </w:tcPr>
          <w:p w14:paraId="1339A46A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30515</w:t>
            </w:r>
          </w:p>
        </w:tc>
        <w:tc>
          <w:tcPr>
            <w:tcW w:w="1791" w:type="dxa"/>
          </w:tcPr>
          <w:p w14:paraId="25651F32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1341</w:t>
            </w:r>
          </w:p>
        </w:tc>
        <w:tc>
          <w:tcPr>
            <w:tcW w:w="1044" w:type="dxa"/>
          </w:tcPr>
          <w:p w14:paraId="336A8CD8" w14:textId="77777777" w:rsidR="00C03089" w:rsidRPr="00AF05EF" w:rsidRDefault="00C03089" w:rsidP="00C03089">
            <w:pPr>
              <w:suppressAutoHyphens/>
              <w:spacing w:after="120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F05EF">
              <w:rPr>
                <w:rFonts w:ascii="Times New Roman" w:eastAsia="Lucida Sans Unicode" w:hAnsi="Times New Roman" w:cs="Times New Roman"/>
                <w:kern w:val="2"/>
              </w:rPr>
              <w:t>47077</w:t>
            </w:r>
          </w:p>
        </w:tc>
      </w:tr>
    </w:tbl>
    <w:p w14:paraId="29BAD053" w14:textId="77777777" w:rsidR="00C03089" w:rsidRPr="00AF05EF" w:rsidRDefault="00C03089" w:rsidP="00C03089">
      <w:pPr>
        <w:jc w:val="both"/>
        <w:rPr>
          <w:rFonts w:ascii="Times New Roman" w:hAnsi="Times New Roman" w:cs="Times New Roman"/>
          <w:color w:val="FF0000"/>
        </w:rPr>
      </w:pPr>
    </w:p>
    <w:p w14:paraId="7ED6D44B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 xml:space="preserve">Tijekom školske godine smo zbog neopravdanih izostanaka i neprimjerenog ponašanja primjenjivali smo Pravilnik o kriterijima za izricanje pedagoških mjera. Kao poticajne mjere davali smo pismenu pohvalu za učenike koji su razred završili odličnim uspjehom i uzornim vladanjem. Za odličan uspjeh i primjereno vladanje tijekom cijelog srednjoškolskog obrazovanja učenicima smo darovali knjige, kao i za sudjelovanje i postizanje rezultata na županijskim i državnim natjecanjima.  </w:t>
      </w:r>
    </w:p>
    <w:p w14:paraId="129B40C7" w14:textId="77777777" w:rsidR="00C03089" w:rsidRPr="00AF05EF" w:rsidRDefault="00C03089" w:rsidP="00C03089">
      <w:pPr>
        <w:ind w:firstLine="708"/>
        <w:jc w:val="both"/>
        <w:rPr>
          <w:rFonts w:ascii="Times New Roman" w:hAnsi="Times New Roman" w:cs="Times New Roman"/>
        </w:rPr>
      </w:pPr>
      <w:r w:rsidRPr="00AF05EF">
        <w:rPr>
          <w:rFonts w:ascii="Times New Roman" w:hAnsi="Times New Roman" w:cs="Times New Roman"/>
        </w:rPr>
        <w:t>Izrečene su i kaznene pedagoške mjere: opomena razrednika – 31 učenik (lani 44, godinu prije 56), ukor – 16 učenika (lani 12, godinu prije 34), opomena pred isključenje – 10 učenika (lani 4, godinu prije 5).</w:t>
      </w:r>
    </w:p>
    <w:p w14:paraId="6910CBC3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</w:rPr>
      </w:pPr>
    </w:p>
    <w:p w14:paraId="4465DDE4" w14:textId="77777777" w:rsidR="00C03089" w:rsidRPr="00AF05EF" w:rsidRDefault="00C03089" w:rsidP="00C03089">
      <w:pPr>
        <w:rPr>
          <w:rFonts w:ascii="Times New Roman" w:hAnsi="Times New Roman" w:cs="Times New Roman"/>
        </w:rPr>
      </w:pPr>
    </w:p>
    <w:p w14:paraId="12FE5CCE" w14:textId="77777777" w:rsidR="00C03089" w:rsidRPr="00AF05EF" w:rsidRDefault="00C03089" w:rsidP="00C03089">
      <w:pPr>
        <w:rPr>
          <w:rFonts w:ascii="Times New Roman" w:hAnsi="Times New Roman" w:cs="Times New Roman"/>
          <w:bCs/>
        </w:rPr>
      </w:pPr>
    </w:p>
    <w:p w14:paraId="433B10AB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Cs/>
        </w:rPr>
      </w:pPr>
      <w:r w:rsidRPr="00AF05EF">
        <w:rPr>
          <w:rFonts w:ascii="Times New Roman" w:hAnsi="Times New Roman" w:cs="Times New Roman"/>
          <w:bCs/>
        </w:rPr>
        <w:t xml:space="preserve">U Đurđevcu , </w:t>
      </w:r>
      <w:r w:rsidR="00E84004">
        <w:rPr>
          <w:rFonts w:ascii="Times New Roman" w:hAnsi="Times New Roman" w:cs="Times New Roman"/>
          <w:bCs/>
        </w:rPr>
        <w:t>10.07</w:t>
      </w:r>
      <w:r>
        <w:rPr>
          <w:rFonts w:ascii="Times New Roman" w:hAnsi="Times New Roman" w:cs="Times New Roman"/>
          <w:bCs/>
        </w:rPr>
        <w:t>.2023</w:t>
      </w:r>
      <w:r w:rsidRPr="00AF05EF">
        <w:rPr>
          <w:rFonts w:ascii="Times New Roman" w:hAnsi="Times New Roman" w:cs="Times New Roman"/>
          <w:bCs/>
        </w:rPr>
        <w:t>.</w:t>
      </w:r>
    </w:p>
    <w:p w14:paraId="4BFB550D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bCs/>
        </w:rPr>
      </w:pPr>
    </w:p>
    <w:p w14:paraId="03FAA0E7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bCs/>
        </w:rPr>
      </w:pPr>
    </w:p>
    <w:p w14:paraId="40FB74D7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</w:p>
    <w:p w14:paraId="09BE3B6B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  <w:t>Ravnatelj:</w:t>
      </w:r>
    </w:p>
    <w:p w14:paraId="61FA2D25" w14:textId="77777777" w:rsidR="00C03089" w:rsidRPr="00AF05EF" w:rsidRDefault="00C03089" w:rsidP="00C03089">
      <w:pPr>
        <w:rPr>
          <w:rFonts w:ascii="Times New Roman" w:hAnsi="Times New Roman" w:cs="Times New Roman"/>
          <w:b/>
          <w:bCs/>
        </w:rPr>
      </w:pP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</w:r>
      <w:r w:rsidRPr="00AF05EF">
        <w:rPr>
          <w:rFonts w:ascii="Times New Roman" w:hAnsi="Times New Roman" w:cs="Times New Roman"/>
          <w:b/>
          <w:bCs/>
        </w:rPr>
        <w:tab/>
        <w:t>Darko Špoljar, dipl.ing.</w:t>
      </w:r>
    </w:p>
    <w:p w14:paraId="55A2C3E6" w14:textId="77777777" w:rsidR="00C03089" w:rsidRPr="00AF05EF" w:rsidRDefault="00C03089" w:rsidP="00C03089">
      <w:pPr>
        <w:ind w:firstLine="708"/>
        <w:rPr>
          <w:rFonts w:ascii="Times New Roman" w:hAnsi="Times New Roman" w:cs="Times New Roman"/>
          <w:b/>
          <w:bCs/>
        </w:rPr>
      </w:pPr>
    </w:p>
    <w:p w14:paraId="60423821" w14:textId="77777777" w:rsidR="00C03089" w:rsidRDefault="00C03089"/>
    <w:sectPr w:rsidR="00C03089" w:rsidSect="00576828">
      <w:headerReference w:type="default" r:id="rId11"/>
      <w:pgSz w:w="11900" w:h="16840"/>
      <w:pgMar w:top="860" w:right="7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85DE" w14:textId="77777777" w:rsidR="002E5C66" w:rsidRDefault="002E5C66" w:rsidP="00576828">
      <w:r>
        <w:separator/>
      </w:r>
    </w:p>
  </w:endnote>
  <w:endnote w:type="continuationSeparator" w:id="0">
    <w:p w14:paraId="5141EB85" w14:textId="77777777" w:rsidR="002E5C66" w:rsidRDefault="002E5C66" w:rsidP="005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73D8" w14:textId="77777777" w:rsidR="002E5C66" w:rsidRDefault="002E5C66" w:rsidP="00576828">
      <w:r>
        <w:separator/>
      </w:r>
    </w:p>
  </w:footnote>
  <w:footnote w:type="continuationSeparator" w:id="0">
    <w:p w14:paraId="31D55B14" w14:textId="77777777" w:rsidR="002E5C66" w:rsidRDefault="002E5C66" w:rsidP="0057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C1D4" w14:textId="3D8239AF" w:rsidR="007825E4" w:rsidRDefault="00F67A1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78624" behindDoc="1" locked="0" layoutInCell="1" allowOverlap="1" wp14:anchorId="7706F6FB" wp14:editId="79549918">
              <wp:simplePos x="0" y="0"/>
              <wp:positionH relativeFrom="page">
                <wp:posOffset>1541145</wp:posOffset>
              </wp:positionH>
              <wp:positionV relativeFrom="page">
                <wp:posOffset>545465</wp:posOffset>
              </wp:positionV>
              <wp:extent cx="4657725" cy="3067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5B3AF" w14:textId="77777777" w:rsidR="007825E4" w:rsidRPr="00C03089" w:rsidRDefault="007825E4" w:rsidP="00C0308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6F6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35pt;margin-top:42.95pt;width:366.75pt;height:24.15pt;z-index:-173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" filled="f" stroked="f">
              <v:textbox inset="0,0,0,0">
                <w:txbxContent>
                  <w:p w14:paraId="3B65B3AF" w14:textId="77777777" w:rsidR="007825E4" w:rsidRPr="00C03089" w:rsidRDefault="007825E4" w:rsidP="00C0308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979136" behindDoc="1" locked="0" layoutInCell="1" allowOverlap="1" wp14:anchorId="613DE342" wp14:editId="7EE2BD6A">
              <wp:simplePos x="0" y="0"/>
              <wp:positionH relativeFrom="page">
                <wp:posOffset>3526790</wp:posOffset>
              </wp:positionH>
              <wp:positionV relativeFrom="page">
                <wp:posOffset>1029335</wp:posOffset>
              </wp:positionV>
              <wp:extent cx="686435" cy="1638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0CAE9" w14:textId="77777777" w:rsidR="007825E4" w:rsidRPr="00C03089" w:rsidRDefault="007825E4" w:rsidP="00C0308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DE342" id="Text Box 2" o:spid="_x0000_s1027" type="#_x0000_t202" style="position:absolute;margin-left:277.7pt;margin-top:81.05pt;width:54.05pt;height:12.9pt;z-index:-173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" filled="f" stroked="f">
              <v:textbox inset="0,0,0,0">
                <w:txbxContent>
                  <w:p w14:paraId="06F0CAE9" w14:textId="77777777" w:rsidR="007825E4" w:rsidRPr="00C03089" w:rsidRDefault="007825E4" w:rsidP="00C0308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0D93" w14:textId="77777777" w:rsidR="007825E4" w:rsidRDefault="007825E4">
    <w:pPr>
      <w:pStyle w:val="Tijeloteksta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05EC" w14:textId="6BDCF3A8" w:rsidR="007825E4" w:rsidRDefault="00F67A16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79648" behindDoc="1" locked="0" layoutInCell="1" allowOverlap="1" wp14:anchorId="1E44405B" wp14:editId="3B41F190">
              <wp:simplePos x="0" y="0"/>
              <wp:positionH relativeFrom="page">
                <wp:posOffset>1541145</wp:posOffset>
              </wp:positionH>
              <wp:positionV relativeFrom="page">
                <wp:posOffset>545465</wp:posOffset>
              </wp:positionV>
              <wp:extent cx="4657725" cy="163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C9615" w14:textId="77777777" w:rsidR="007825E4" w:rsidRDefault="00E84004">
                          <w:pPr>
                            <w:pStyle w:val="Tijeloteksta"/>
                            <w:spacing w:before="18"/>
                            <w:ind w:left="20"/>
                          </w:pPr>
                          <w:r>
                            <w:t>IZMJENE</w:t>
                          </w:r>
                          <w:r w:rsidR="007825E4">
                            <w:rPr>
                              <w:spacing w:val="17"/>
                            </w:rPr>
                            <w:t xml:space="preserve"> </w:t>
                          </w:r>
                          <w:r w:rsidR="007825E4">
                            <w:t>I</w:t>
                          </w:r>
                          <w:r w:rsidR="007825E4"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DOPUNE</w:t>
                          </w:r>
                          <w:r w:rsidR="007825E4">
                            <w:rPr>
                              <w:spacing w:val="16"/>
                            </w:rPr>
                            <w:t xml:space="preserve"> </w:t>
                          </w:r>
                          <w:r w:rsidR="007825E4">
                            <w:t>FINANCIJSKOG</w:t>
                          </w:r>
                          <w:r w:rsidR="007825E4">
                            <w:rPr>
                              <w:spacing w:val="27"/>
                            </w:rPr>
                            <w:t xml:space="preserve"> </w:t>
                          </w:r>
                          <w:r w:rsidR="007825E4">
                            <w:t>PLANA</w:t>
                          </w:r>
                          <w:r w:rsidR="007825E4">
                            <w:rPr>
                              <w:spacing w:val="17"/>
                            </w:rPr>
                            <w:t xml:space="preserve"> </w:t>
                          </w:r>
                          <w:r w:rsidR="007825E4">
                            <w:t>STRUKOVNA</w:t>
                          </w:r>
                          <w:r w:rsidR="007825E4">
                            <w:rPr>
                              <w:spacing w:val="16"/>
                            </w:rPr>
                            <w:t xml:space="preserve"> </w:t>
                          </w:r>
                          <w:r w:rsidR="007825E4">
                            <w:t>ŠKOLA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44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1.35pt;margin-top:42.95pt;width:366.75pt;height:12.9pt;z-index:-173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" filled="f" stroked="f">
              <v:textbox inset="0,0,0,0">
                <w:txbxContent>
                  <w:p w14:paraId="7DDC9615" w14:textId="77777777" w:rsidR="007825E4" w:rsidRDefault="00E84004">
                    <w:pPr>
                      <w:pStyle w:val="Tijeloteksta"/>
                      <w:spacing w:before="18"/>
                      <w:ind w:left="20"/>
                    </w:pPr>
                    <w:r>
                      <w:t>IZMJENE</w:t>
                    </w:r>
                    <w:r w:rsidR="007825E4">
                      <w:rPr>
                        <w:spacing w:val="17"/>
                      </w:rPr>
                      <w:t xml:space="preserve"> </w:t>
                    </w:r>
                    <w:r w:rsidR="007825E4">
                      <w:t>I</w:t>
                    </w:r>
                    <w:r w:rsidR="007825E4">
                      <w:rPr>
                        <w:spacing w:val="27"/>
                      </w:rPr>
                      <w:t xml:space="preserve"> </w:t>
                    </w:r>
                    <w:r>
                      <w:t>DOPUNE</w:t>
                    </w:r>
                    <w:r w:rsidR="007825E4">
                      <w:rPr>
                        <w:spacing w:val="16"/>
                      </w:rPr>
                      <w:t xml:space="preserve"> </w:t>
                    </w:r>
                    <w:r w:rsidR="007825E4">
                      <w:t>FINANCIJSKOG</w:t>
                    </w:r>
                    <w:r w:rsidR="007825E4">
                      <w:rPr>
                        <w:spacing w:val="27"/>
                      </w:rPr>
                      <w:t xml:space="preserve"> </w:t>
                    </w:r>
                    <w:r w:rsidR="007825E4">
                      <w:t>PLANA</w:t>
                    </w:r>
                    <w:r w:rsidR="007825E4">
                      <w:rPr>
                        <w:spacing w:val="17"/>
                      </w:rPr>
                      <w:t xml:space="preserve"> </w:t>
                    </w:r>
                    <w:r w:rsidR="007825E4">
                      <w:t>STRUKOVNA</w:t>
                    </w:r>
                    <w:r w:rsidR="007825E4">
                      <w:rPr>
                        <w:spacing w:val="16"/>
                      </w:rPr>
                      <w:t xml:space="preserve"> </w:t>
                    </w:r>
                    <w:r w:rsidR="007825E4">
                      <w:t>ŠKOLA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7B88" w14:textId="77777777" w:rsidR="007825E4" w:rsidRDefault="007825E4">
    <w:pPr>
      <w:pStyle w:val="Tijeloteksta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DEF8" w14:textId="77777777" w:rsidR="007825E4" w:rsidRDefault="007825E4">
    <w:pPr>
      <w:pStyle w:val="Tijeloteksta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392"/>
    <w:multiLevelType w:val="hybridMultilevel"/>
    <w:tmpl w:val="36301772"/>
    <w:lvl w:ilvl="0" w:tplc="D7BE4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E61"/>
    <w:multiLevelType w:val="hybridMultilevel"/>
    <w:tmpl w:val="D6369466"/>
    <w:lvl w:ilvl="0" w:tplc="36EA291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AC439E9"/>
    <w:multiLevelType w:val="hybridMultilevel"/>
    <w:tmpl w:val="739ED992"/>
    <w:lvl w:ilvl="0" w:tplc="9EDC0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D82"/>
    <w:multiLevelType w:val="hybridMultilevel"/>
    <w:tmpl w:val="85C8C034"/>
    <w:lvl w:ilvl="0" w:tplc="F6C8037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AA85106"/>
    <w:multiLevelType w:val="hybridMultilevel"/>
    <w:tmpl w:val="2E9EA83C"/>
    <w:lvl w:ilvl="0" w:tplc="F6C80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E4742"/>
    <w:multiLevelType w:val="hybridMultilevel"/>
    <w:tmpl w:val="C9405140"/>
    <w:lvl w:ilvl="0" w:tplc="5D56376A">
      <w:start w:val="1"/>
      <w:numFmt w:val="upperLetter"/>
      <w:lvlText w:val="%1)"/>
      <w:lvlJc w:val="left"/>
      <w:pPr>
        <w:ind w:left="3247" w:hanging="260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eastAsia="en-US" w:bidi="ar-SA"/>
      </w:rPr>
    </w:lvl>
    <w:lvl w:ilvl="1" w:tplc="3586CDE6">
      <w:start w:val="1"/>
      <w:numFmt w:val="upperLetter"/>
      <w:lvlText w:val="%2)"/>
      <w:lvlJc w:val="left"/>
      <w:pPr>
        <w:ind w:left="3768" w:hanging="2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eastAsia="en-US" w:bidi="ar-SA"/>
      </w:rPr>
    </w:lvl>
    <w:lvl w:ilvl="2" w:tplc="797E4868">
      <w:start w:val="1"/>
      <w:numFmt w:val="upperRoman"/>
      <w:lvlText w:val="%3."/>
      <w:lvlJc w:val="left"/>
      <w:pPr>
        <w:ind w:left="4704" w:hanging="1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eastAsia="en-US" w:bidi="ar-SA"/>
      </w:rPr>
    </w:lvl>
    <w:lvl w:ilvl="3" w:tplc="30E42008">
      <w:numFmt w:val="bullet"/>
      <w:lvlText w:val="•"/>
      <w:lvlJc w:val="left"/>
      <w:pPr>
        <w:ind w:left="5382" w:hanging="167"/>
      </w:pPr>
      <w:rPr>
        <w:rFonts w:hint="default"/>
        <w:lang w:eastAsia="en-US" w:bidi="ar-SA"/>
      </w:rPr>
    </w:lvl>
    <w:lvl w:ilvl="4" w:tplc="32205A8C">
      <w:numFmt w:val="bullet"/>
      <w:lvlText w:val="•"/>
      <w:lvlJc w:val="left"/>
      <w:pPr>
        <w:ind w:left="6065" w:hanging="167"/>
      </w:pPr>
      <w:rPr>
        <w:rFonts w:hint="default"/>
        <w:lang w:eastAsia="en-US" w:bidi="ar-SA"/>
      </w:rPr>
    </w:lvl>
    <w:lvl w:ilvl="5" w:tplc="015C7C4A">
      <w:numFmt w:val="bullet"/>
      <w:lvlText w:val="•"/>
      <w:lvlJc w:val="left"/>
      <w:pPr>
        <w:ind w:left="6747" w:hanging="167"/>
      </w:pPr>
      <w:rPr>
        <w:rFonts w:hint="default"/>
        <w:lang w:eastAsia="en-US" w:bidi="ar-SA"/>
      </w:rPr>
    </w:lvl>
    <w:lvl w:ilvl="6" w:tplc="83362912">
      <w:numFmt w:val="bullet"/>
      <w:lvlText w:val="•"/>
      <w:lvlJc w:val="left"/>
      <w:pPr>
        <w:ind w:left="7430" w:hanging="167"/>
      </w:pPr>
      <w:rPr>
        <w:rFonts w:hint="default"/>
        <w:lang w:eastAsia="en-US" w:bidi="ar-SA"/>
      </w:rPr>
    </w:lvl>
    <w:lvl w:ilvl="7" w:tplc="E9AAA186">
      <w:numFmt w:val="bullet"/>
      <w:lvlText w:val="•"/>
      <w:lvlJc w:val="left"/>
      <w:pPr>
        <w:ind w:left="8112" w:hanging="167"/>
      </w:pPr>
      <w:rPr>
        <w:rFonts w:hint="default"/>
        <w:lang w:eastAsia="en-US" w:bidi="ar-SA"/>
      </w:rPr>
    </w:lvl>
    <w:lvl w:ilvl="8" w:tplc="1D8C060A">
      <w:numFmt w:val="bullet"/>
      <w:lvlText w:val="•"/>
      <w:lvlJc w:val="left"/>
      <w:pPr>
        <w:ind w:left="8795" w:hanging="167"/>
      </w:pPr>
      <w:rPr>
        <w:rFonts w:hint="default"/>
        <w:lang w:eastAsia="en-US" w:bidi="ar-SA"/>
      </w:rPr>
    </w:lvl>
  </w:abstractNum>
  <w:abstractNum w:abstractNumId="6" w15:restartNumberingAfterBreak="0">
    <w:nsid w:val="60321F10"/>
    <w:multiLevelType w:val="hybridMultilevel"/>
    <w:tmpl w:val="C5EC7502"/>
    <w:lvl w:ilvl="0" w:tplc="40184F80">
      <w:start w:val="1"/>
      <w:numFmt w:val="upperLetter"/>
      <w:lvlText w:val="%1)"/>
      <w:lvlJc w:val="left"/>
      <w:pPr>
        <w:ind w:left="2743" w:hanging="267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eastAsia="en-US" w:bidi="ar-SA"/>
      </w:rPr>
    </w:lvl>
    <w:lvl w:ilvl="1" w:tplc="740A017C">
      <w:start w:val="1"/>
      <w:numFmt w:val="upperRoman"/>
      <w:lvlText w:val="%2."/>
      <w:lvlJc w:val="left"/>
      <w:pPr>
        <w:ind w:left="4716" w:hanging="163"/>
        <w:jc w:val="right"/>
      </w:pPr>
      <w:rPr>
        <w:rFonts w:ascii="Arial" w:eastAsia="Arial" w:hAnsi="Arial" w:cs="Arial" w:hint="default"/>
        <w:b/>
        <w:bCs/>
        <w:w w:val="102"/>
        <w:sz w:val="19"/>
        <w:szCs w:val="19"/>
        <w:lang w:eastAsia="en-US" w:bidi="ar-SA"/>
      </w:rPr>
    </w:lvl>
    <w:lvl w:ilvl="2" w:tplc="6AAA5866">
      <w:numFmt w:val="bullet"/>
      <w:lvlText w:val="•"/>
      <w:lvlJc w:val="left"/>
      <w:pPr>
        <w:ind w:left="5324" w:hanging="163"/>
      </w:pPr>
      <w:rPr>
        <w:rFonts w:hint="default"/>
        <w:lang w:eastAsia="en-US" w:bidi="ar-SA"/>
      </w:rPr>
    </w:lvl>
    <w:lvl w:ilvl="3" w:tplc="9D429384">
      <w:numFmt w:val="bullet"/>
      <w:lvlText w:val="•"/>
      <w:lvlJc w:val="left"/>
      <w:pPr>
        <w:ind w:left="5928" w:hanging="163"/>
      </w:pPr>
      <w:rPr>
        <w:rFonts w:hint="default"/>
        <w:lang w:eastAsia="en-US" w:bidi="ar-SA"/>
      </w:rPr>
    </w:lvl>
    <w:lvl w:ilvl="4" w:tplc="CBFC3246">
      <w:numFmt w:val="bullet"/>
      <w:lvlText w:val="•"/>
      <w:lvlJc w:val="left"/>
      <w:pPr>
        <w:ind w:left="6533" w:hanging="163"/>
      </w:pPr>
      <w:rPr>
        <w:rFonts w:hint="default"/>
        <w:lang w:eastAsia="en-US" w:bidi="ar-SA"/>
      </w:rPr>
    </w:lvl>
    <w:lvl w:ilvl="5" w:tplc="04EE627C">
      <w:numFmt w:val="bullet"/>
      <w:lvlText w:val="•"/>
      <w:lvlJc w:val="left"/>
      <w:pPr>
        <w:ind w:left="7137" w:hanging="163"/>
      </w:pPr>
      <w:rPr>
        <w:rFonts w:hint="default"/>
        <w:lang w:eastAsia="en-US" w:bidi="ar-SA"/>
      </w:rPr>
    </w:lvl>
    <w:lvl w:ilvl="6" w:tplc="89FE365C">
      <w:numFmt w:val="bullet"/>
      <w:lvlText w:val="•"/>
      <w:lvlJc w:val="left"/>
      <w:pPr>
        <w:ind w:left="7742" w:hanging="163"/>
      </w:pPr>
      <w:rPr>
        <w:rFonts w:hint="default"/>
        <w:lang w:eastAsia="en-US" w:bidi="ar-SA"/>
      </w:rPr>
    </w:lvl>
    <w:lvl w:ilvl="7" w:tplc="EF5C302A">
      <w:numFmt w:val="bullet"/>
      <w:lvlText w:val="•"/>
      <w:lvlJc w:val="left"/>
      <w:pPr>
        <w:ind w:left="8346" w:hanging="163"/>
      </w:pPr>
      <w:rPr>
        <w:rFonts w:hint="default"/>
        <w:lang w:eastAsia="en-US" w:bidi="ar-SA"/>
      </w:rPr>
    </w:lvl>
    <w:lvl w:ilvl="8" w:tplc="277ABBEA">
      <w:numFmt w:val="bullet"/>
      <w:lvlText w:val="•"/>
      <w:lvlJc w:val="left"/>
      <w:pPr>
        <w:ind w:left="8951" w:hanging="163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28"/>
    <w:rsid w:val="00010B3F"/>
    <w:rsid w:val="00243317"/>
    <w:rsid w:val="002E5C66"/>
    <w:rsid w:val="00306962"/>
    <w:rsid w:val="00576828"/>
    <w:rsid w:val="0063653C"/>
    <w:rsid w:val="007825E4"/>
    <w:rsid w:val="009818B8"/>
    <w:rsid w:val="00B358D0"/>
    <w:rsid w:val="00C03089"/>
    <w:rsid w:val="00C72072"/>
    <w:rsid w:val="00CF35ED"/>
    <w:rsid w:val="00E3726D"/>
    <w:rsid w:val="00E84004"/>
    <w:rsid w:val="00F67A16"/>
    <w:rsid w:val="00FB1180"/>
    <w:rsid w:val="00FB44F3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A1D4"/>
  <w15:docId w15:val="{538B77A0-F7A9-48AE-BC1C-D0E6DEF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828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576828"/>
    <w:rPr>
      <w:b/>
      <w:bCs/>
      <w:sz w:val="19"/>
      <w:szCs w:val="19"/>
    </w:rPr>
  </w:style>
  <w:style w:type="paragraph" w:customStyle="1" w:styleId="Naslov11">
    <w:name w:val="Naslov 11"/>
    <w:basedOn w:val="Normal"/>
    <w:uiPriority w:val="1"/>
    <w:qFormat/>
    <w:rsid w:val="00576828"/>
    <w:pPr>
      <w:spacing w:before="1"/>
      <w:ind w:left="2743" w:hanging="267"/>
      <w:outlineLvl w:val="1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76828"/>
    <w:pPr>
      <w:ind w:left="1192" w:hanging="261"/>
    </w:pPr>
  </w:style>
  <w:style w:type="paragraph" w:customStyle="1" w:styleId="TableParagraph">
    <w:name w:val="Table Paragraph"/>
    <w:basedOn w:val="Normal"/>
    <w:uiPriority w:val="1"/>
    <w:qFormat/>
    <w:rsid w:val="00576828"/>
    <w:pPr>
      <w:spacing w:before="78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C030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3089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semiHidden/>
    <w:unhideWhenUsed/>
    <w:rsid w:val="00C030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03089"/>
    <w:rPr>
      <w:rFonts w:ascii="Arial" w:eastAsia="Arial" w:hAnsi="Arial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30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089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C0308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 Bedeković</cp:lastModifiedBy>
  <cp:revision>2</cp:revision>
  <dcterms:created xsi:type="dcterms:W3CDTF">2023-07-17T08:01:00Z</dcterms:created>
  <dcterms:modified xsi:type="dcterms:W3CDTF">2023-07-17T08:01:00Z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LastSaved">
    <vt:filetime>2023-05-31T00:00:00Z</vt:filetime>
  </property>
</Properties>
</file>